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32" w:rsidRDefault="00D74A08" w:rsidP="00D74A08">
      <w:pPr>
        <w:jc w:val="right"/>
        <w:rPr>
          <w:rFonts w:ascii="Times New Roman" w:hAnsi="Times New Roman" w:cs="Times New Roman"/>
          <w:sz w:val="28"/>
          <w:szCs w:val="28"/>
        </w:rPr>
      </w:pPr>
      <w:r w:rsidRPr="00D74A08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74A08" w:rsidRDefault="00D74A08" w:rsidP="00D74A08">
      <w:pPr>
        <w:spacing w:line="240" w:lineRule="auto"/>
        <w:ind w:right="566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74A08" w:rsidRPr="00883537" w:rsidRDefault="00D74A08" w:rsidP="00883537">
      <w:pPr>
        <w:spacing w:line="240" w:lineRule="auto"/>
        <w:ind w:right="566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537">
        <w:rPr>
          <w:rFonts w:ascii="Times New Roman" w:hAnsi="Times New Roman" w:cs="Times New Roman"/>
          <w:b/>
          <w:sz w:val="28"/>
          <w:szCs w:val="28"/>
        </w:rPr>
        <w:t>Информация о просроченной кредиторской задолженности бюджета Удмуртской Республики на основании полученной отчетности главных распорядителей средств бюджета УР по состоянию на 01.10.2014</w:t>
      </w:r>
    </w:p>
    <w:tbl>
      <w:tblPr>
        <w:tblStyle w:val="a3"/>
        <w:tblW w:w="0" w:type="auto"/>
        <w:tblLook w:val="04A0"/>
      </w:tblPr>
      <w:tblGrid>
        <w:gridCol w:w="983"/>
        <w:gridCol w:w="5189"/>
        <w:gridCol w:w="3260"/>
      </w:tblGrid>
      <w:tr w:rsidR="00D74A08" w:rsidRPr="00883537" w:rsidTr="006D1FE5">
        <w:trPr>
          <w:trHeight w:val="285"/>
        </w:trPr>
        <w:tc>
          <w:tcPr>
            <w:tcW w:w="873" w:type="dxa"/>
            <w:tcBorders>
              <w:bottom w:val="single" w:sz="4" w:space="0" w:color="000000" w:themeColor="text1"/>
            </w:tcBorders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Глава</w:t>
            </w:r>
          </w:p>
        </w:tc>
        <w:tc>
          <w:tcPr>
            <w:tcW w:w="5189" w:type="dxa"/>
            <w:tcBorders>
              <w:bottom w:val="single" w:sz="4" w:space="0" w:color="000000" w:themeColor="text1"/>
            </w:tcBorders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ГРБС</w:t>
            </w: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Сумма, руб.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  <w:tcBorders>
              <w:top w:val="single" w:sz="4" w:space="0" w:color="000000" w:themeColor="text1"/>
            </w:tcBorders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807</w:t>
            </w:r>
          </w:p>
        </w:tc>
        <w:tc>
          <w:tcPr>
            <w:tcW w:w="5189" w:type="dxa"/>
            <w:tcBorders>
              <w:top w:val="single" w:sz="4" w:space="0" w:color="000000" w:themeColor="text1"/>
            </w:tcBorders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УР</w:t>
            </w:r>
          </w:p>
        </w:tc>
        <w:tc>
          <w:tcPr>
            <w:tcW w:w="3260" w:type="dxa"/>
            <w:tcBorders>
              <w:top w:val="single" w:sz="4" w:space="0" w:color="000000" w:themeColor="text1"/>
            </w:tcBorders>
            <w:vAlign w:val="center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6 935 000,00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821</w:t>
            </w: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промышленности и энергетики УР</w:t>
            </w:r>
          </w:p>
        </w:tc>
        <w:tc>
          <w:tcPr>
            <w:tcW w:w="3260" w:type="dxa"/>
            <w:vAlign w:val="center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421 673,00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природных ресурсов и охраны окружающей среды УР</w:t>
            </w:r>
          </w:p>
        </w:tc>
        <w:tc>
          <w:tcPr>
            <w:tcW w:w="3260" w:type="dxa"/>
            <w:vAlign w:val="center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101 979,35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855</w:t>
            </w: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УР</w:t>
            </w:r>
          </w:p>
        </w:tc>
        <w:tc>
          <w:tcPr>
            <w:tcW w:w="3260" w:type="dxa"/>
            <w:vAlign w:val="center"/>
          </w:tcPr>
          <w:p w:rsidR="00D74A08" w:rsidRPr="00883537" w:rsidRDefault="00871E73" w:rsidP="00871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74A08" w:rsidRPr="008835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590</w:t>
            </w:r>
            <w:r w:rsidR="00D74A08" w:rsidRPr="00883537">
              <w:rPr>
                <w:rFonts w:ascii="Times New Roman" w:hAnsi="Times New Roman" w:cs="Times New Roman"/>
                <w:sz w:val="28"/>
                <w:szCs w:val="28"/>
              </w:rPr>
              <w:t> 928,07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874</w:t>
            </w: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УР</w:t>
            </w:r>
          </w:p>
        </w:tc>
        <w:tc>
          <w:tcPr>
            <w:tcW w:w="3260" w:type="dxa"/>
            <w:vAlign w:val="center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23 805,63</w:t>
            </w:r>
          </w:p>
        </w:tc>
      </w:tr>
      <w:tr w:rsidR="00D74A08" w:rsidRPr="00883537" w:rsidTr="006D1FE5">
        <w:trPr>
          <w:trHeight w:val="606"/>
        </w:trPr>
        <w:tc>
          <w:tcPr>
            <w:tcW w:w="873" w:type="dxa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899</w:t>
            </w: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Министерство лесного хозяйства УР</w:t>
            </w:r>
          </w:p>
        </w:tc>
        <w:tc>
          <w:tcPr>
            <w:tcW w:w="3260" w:type="dxa"/>
            <w:vAlign w:val="center"/>
          </w:tcPr>
          <w:p w:rsidR="00D74A08" w:rsidRPr="00883537" w:rsidRDefault="00D74A08" w:rsidP="006D1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sz w:val="28"/>
                <w:szCs w:val="28"/>
              </w:rPr>
              <w:t>14 733,80</w:t>
            </w:r>
          </w:p>
        </w:tc>
      </w:tr>
      <w:tr w:rsidR="00D74A08" w:rsidRPr="00883537" w:rsidTr="006D1FE5">
        <w:trPr>
          <w:trHeight w:val="271"/>
        </w:trPr>
        <w:tc>
          <w:tcPr>
            <w:tcW w:w="873" w:type="dxa"/>
          </w:tcPr>
          <w:p w:rsidR="00D74A08" w:rsidRPr="00883537" w:rsidRDefault="00D74A08" w:rsidP="006D1FE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9" w:type="dxa"/>
          </w:tcPr>
          <w:p w:rsidR="00D74A08" w:rsidRPr="00883537" w:rsidRDefault="00D74A08" w:rsidP="006D1F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D74A08" w:rsidRPr="00883537" w:rsidRDefault="00D74A08" w:rsidP="00871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71E73">
              <w:rPr>
                <w:rFonts w:ascii="Times New Roman" w:hAnsi="Times New Roman" w:cs="Times New Roman"/>
                <w:b/>
                <w:sz w:val="28"/>
                <w:szCs w:val="28"/>
              </w:rPr>
              <w:t>1 088</w:t>
            </w:r>
            <w:r w:rsidRPr="00883537">
              <w:rPr>
                <w:rFonts w:ascii="Times New Roman" w:hAnsi="Times New Roman" w:cs="Times New Roman"/>
                <w:b/>
                <w:sz w:val="28"/>
                <w:szCs w:val="28"/>
              </w:rPr>
              <w:t> 119,85</w:t>
            </w:r>
          </w:p>
        </w:tc>
      </w:tr>
    </w:tbl>
    <w:p w:rsidR="00D74A08" w:rsidRDefault="00D74A08" w:rsidP="00D74A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3537" w:rsidRDefault="00883537" w:rsidP="00D74A08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D74A08" w:rsidRDefault="00D74A08" w:rsidP="00D74A08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D74A08" w:rsidRDefault="00D74A08" w:rsidP="00D74A08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финансов </w:t>
      </w:r>
    </w:p>
    <w:p w:rsidR="00D74A08" w:rsidRDefault="00D74A08" w:rsidP="00D74A08">
      <w:pPr>
        <w:tabs>
          <w:tab w:val="left" w:pos="6663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  <w:r>
        <w:rPr>
          <w:rFonts w:ascii="Times New Roman" w:hAnsi="Times New Roman" w:cs="Times New Roman"/>
          <w:sz w:val="28"/>
          <w:szCs w:val="28"/>
        </w:rPr>
        <w:tab/>
        <w:t xml:space="preserve">С.П. Евдокимов </w:t>
      </w:r>
    </w:p>
    <w:p w:rsidR="00D74A08" w:rsidRDefault="00D74A08" w:rsidP="00D74A08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D74A08" w:rsidRDefault="00D74A08" w:rsidP="00D74A08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D74A08" w:rsidRDefault="00D74A08" w:rsidP="00D74A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4A08" w:rsidRDefault="00D74A08" w:rsidP="00D74A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4A08" w:rsidRPr="00D74A08" w:rsidRDefault="00D74A08" w:rsidP="00D74A0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4A08" w:rsidRPr="00D74A08" w:rsidSect="00166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74A08"/>
    <w:rsid w:val="00166F32"/>
    <w:rsid w:val="00871E73"/>
    <w:rsid w:val="00883537"/>
    <w:rsid w:val="00C823F6"/>
    <w:rsid w:val="00D7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A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korepanovagi</dc:creator>
  <cp:keywords/>
  <dc:description/>
  <cp:lastModifiedBy>korepanovagi</cp:lastModifiedBy>
  <cp:revision>4</cp:revision>
  <dcterms:created xsi:type="dcterms:W3CDTF">2014-10-15T12:34:00Z</dcterms:created>
  <dcterms:modified xsi:type="dcterms:W3CDTF">2014-10-17T04:46:00Z</dcterms:modified>
</cp:coreProperties>
</file>