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DA" w:rsidRPr="005770DA" w:rsidRDefault="00A76904" w:rsidP="00A76904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b/>
          <w:sz w:val="32"/>
          <w:szCs w:val="32"/>
        </w:rPr>
        <w:t>О реализации  мероприятий по подключению к компонентам ГИС «Электронный бюджет» и формировании реестров участников и не участников бюджетного процесса.</w:t>
      </w:r>
    </w:p>
    <w:p w:rsidR="00A76904" w:rsidRPr="005770DA" w:rsidRDefault="007209B7" w:rsidP="007209B7">
      <w:pPr>
        <w:tabs>
          <w:tab w:val="left" w:pos="73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76904" w:rsidRPr="005770DA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:rsidR="00A76904" w:rsidRPr="005770DA" w:rsidRDefault="00A76904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   В своем выступлении я остановлюсь на результатах </w:t>
      </w:r>
      <w:r w:rsidR="007209B7">
        <w:rPr>
          <w:rFonts w:ascii="Times New Roman" w:hAnsi="Times New Roman" w:cs="Times New Roman"/>
          <w:sz w:val="32"/>
          <w:szCs w:val="32"/>
        </w:rPr>
        <w:t xml:space="preserve">проделанной нами </w:t>
      </w:r>
      <w:r w:rsidRPr="005770DA">
        <w:rPr>
          <w:rFonts w:ascii="Times New Roman" w:hAnsi="Times New Roman" w:cs="Times New Roman"/>
          <w:sz w:val="32"/>
          <w:szCs w:val="32"/>
        </w:rPr>
        <w:t>работы по подключению к государственной интегрированной информационной системе «Электронный бюджет» и о предстоящей работе финансовых органов в республике по формированию реестра участников и не участников бюджетного процесса в системе «Электронный бюджет».</w:t>
      </w:r>
    </w:p>
    <w:p w:rsidR="00A76904" w:rsidRPr="005770DA" w:rsidRDefault="00A76904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 Итак, коротко о самой системе</w:t>
      </w:r>
      <w:r w:rsidR="005770DA">
        <w:rPr>
          <w:rFonts w:ascii="Times New Roman" w:hAnsi="Times New Roman" w:cs="Times New Roman"/>
          <w:sz w:val="32"/>
          <w:szCs w:val="32"/>
        </w:rPr>
        <w:t>.</w:t>
      </w:r>
      <w:r w:rsidRPr="005770DA">
        <w:rPr>
          <w:rFonts w:ascii="Times New Roman" w:hAnsi="Times New Roman" w:cs="Times New Roman"/>
          <w:sz w:val="32"/>
          <w:szCs w:val="32"/>
        </w:rPr>
        <w:t xml:space="preserve"> Электронный бюджет – это государственная интегрированная информационная система управления общественными финансами. Концепция создания и развития системы была утверждена Правительством Российской Федерации в 2011 году ( </w:t>
      </w:r>
      <w:r w:rsidRPr="005770DA">
        <w:rPr>
          <w:rFonts w:ascii="Times New Roman" w:hAnsi="Times New Roman" w:cs="Times New Roman"/>
          <w:i/>
          <w:sz w:val="32"/>
          <w:szCs w:val="32"/>
        </w:rPr>
        <w:t>№ 1275-р</w:t>
      </w:r>
      <w:r w:rsidRPr="005770DA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6B0FA2" w:rsidRPr="005770D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B0FA2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C806EC" w:rsidRPr="005770DA">
        <w:rPr>
          <w:rFonts w:ascii="Times New Roman" w:hAnsi="Times New Roman" w:cs="Times New Roman"/>
          <w:sz w:val="32"/>
          <w:szCs w:val="32"/>
        </w:rPr>
        <w:t>С 2013 года система работает на федеральном уровне, охватывая на сегодняшний день все бюджетные процедуры начиная с планирования бюджетных ассигнований и закупок, заканчивая бухгалтерской отчетностью</w:t>
      </w:r>
    </w:p>
    <w:p w:rsidR="006B0FA2" w:rsidRPr="005770DA" w:rsidRDefault="006B0FA2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30 июня 2015 года Постановлением Правительства РФ № 658 в утвержденную концепцию внесены изменения и утверждено Положение о  </w:t>
      </w:r>
      <w:r w:rsidR="00C806EC" w:rsidRPr="005770DA">
        <w:rPr>
          <w:rFonts w:ascii="Times New Roman" w:hAnsi="Times New Roman" w:cs="Times New Roman"/>
          <w:sz w:val="32"/>
          <w:szCs w:val="32"/>
        </w:rPr>
        <w:t>системе «Электронный бюджет»</w:t>
      </w:r>
      <w:r w:rsidR="005770DA">
        <w:rPr>
          <w:rFonts w:ascii="Times New Roman" w:hAnsi="Times New Roman" w:cs="Times New Roman"/>
          <w:sz w:val="32"/>
          <w:szCs w:val="32"/>
        </w:rPr>
        <w:t xml:space="preserve">. В нем </w:t>
      </w:r>
      <w:r w:rsidR="00C806EC" w:rsidRPr="005770DA">
        <w:rPr>
          <w:rFonts w:ascii="Times New Roman" w:hAnsi="Times New Roman" w:cs="Times New Roman"/>
          <w:sz w:val="32"/>
          <w:szCs w:val="32"/>
        </w:rPr>
        <w:t xml:space="preserve">оговорены назначение, задачи, 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и </w:t>
      </w:r>
      <w:r w:rsidR="00C806EC" w:rsidRPr="005770DA">
        <w:rPr>
          <w:rFonts w:ascii="Times New Roman" w:hAnsi="Times New Roman" w:cs="Times New Roman"/>
          <w:sz w:val="32"/>
          <w:szCs w:val="32"/>
        </w:rPr>
        <w:t xml:space="preserve">структура системы, 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определены </w:t>
      </w:r>
      <w:r w:rsidR="00C806EC" w:rsidRPr="005770DA">
        <w:rPr>
          <w:rFonts w:ascii="Times New Roman" w:hAnsi="Times New Roman" w:cs="Times New Roman"/>
          <w:sz w:val="32"/>
          <w:szCs w:val="32"/>
        </w:rPr>
        <w:t>основные  функции участников системы и правовой режим ее эксплуатации и использования.</w:t>
      </w:r>
      <w:r w:rsidRPr="005770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700" w:rsidRPr="005770DA" w:rsidRDefault="00FD6700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Заказчиком системы является Министерство финансов Российской Федерации.</w:t>
      </w:r>
    </w:p>
    <w:p w:rsidR="00FD6700" w:rsidRPr="005770DA" w:rsidRDefault="00FD6700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Оператором системы является Федеральное казначейство Российской Федерации.</w:t>
      </w:r>
    </w:p>
    <w:p w:rsidR="00FD6700" w:rsidRPr="005770DA" w:rsidRDefault="00FD6700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Основное пр</w:t>
      </w:r>
      <w:r w:rsidR="005770DA">
        <w:rPr>
          <w:rFonts w:ascii="Times New Roman" w:hAnsi="Times New Roman" w:cs="Times New Roman"/>
          <w:sz w:val="32"/>
          <w:szCs w:val="32"/>
        </w:rPr>
        <w:t xml:space="preserve">едназначение Электронного </w:t>
      </w:r>
      <w:proofErr w:type="gramStart"/>
      <w:r w:rsidR="005770DA">
        <w:rPr>
          <w:rFonts w:ascii="Times New Roman" w:hAnsi="Times New Roman" w:cs="Times New Roman"/>
          <w:sz w:val="32"/>
          <w:szCs w:val="32"/>
        </w:rPr>
        <w:t>бюджета</w:t>
      </w:r>
      <w:proofErr w:type="gramEnd"/>
      <w:r w:rsidR="007209B7">
        <w:rPr>
          <w:rFonts w:ascii="Times New Roman" w:hAnsi="Times New Roman" w:cs="Times New Roman"/>
          <w:sz w:val="32"/>
          <w:szCs w:val="32"/>
        </w:rPr>
        <w:t xml:space="preserve"> обозначенное в новом Положении</w:t>
      </w:r>
      <w:r w:rsidR="002C768E" w:rsidRPr="005770DA">
        <w:rPr>
          <w:rFonts w:ascii="Times New Roman" w:hAnsi="Times New Roman" w:cs="Times New Roman"/>
          <w:sz w:val="32"/>
          <w:szCs w:val="32"/>
        </w:rPr>
        <w:t xml:space="preserve"> это обеспечение</w:t>
      </w:r>
      <w:r w:rsidRPr="005770DA">
        <w:rPr>
          <w:rFonts w:ascii="Times New Roman" w:hAnsi="Times New Roman" w:cs="Times New Roman"/>
          <w:sz w:val="32"/>
          <w:szCs w:val="32"/>
        </w:rPr>
        <w:t xml:space="preserve"> прозр</w:t>
      </w:r>
      <w:r w:rsidR="002C768E" w:rsidRPr="005770DA">
        <w:rPr>
          <w:rFonts w:ascii="Times New Roman" w:hAnsi="Times New Roman" w:cs="Times New Roman"/>
          <w:sz w:val="32"/>
          <w:szCs w:val="32"/>
        </w:rPr>
        <w:t>ачности, открытости и подотчетно</w:t>
      </w:r>
      <w:r w:rsidRPr="005770DA">
        <w:rPr>
          <w:rFonts w:ascii="Times New Roman" w:hAnsi="Times New Roman" w:cs="Times New Roman"/>
          <w:sz w:val="32"/>
          <w:szCs w:val="32"/>
        </w:rPr>
        <w:t>сти</w:t>
      </w:r>
      <w:r w:rsidR="008345D3">
        <w:rPr>
          <w:rFonts w:ascii="Times New Roman" w:hAnsi="Times New Roman" w:cs="Times New Roman"/>
          <w:sz w:val="32"/>
          <w:szCs w:val="32"/>
        </w:rPr>
        <w:t xml:space="preserve"> деятельности органов власти</w:t>
      </w:r>
      <w:r w:rsidR="002C768E" w:rsidRPr="005770DA">
        <w:rPr>
          <w:rFonts w:ascii="Times New Roman" w:hAnsi="Times New Roman" w:cs="Times New Roman"/>
          <w:sz w:val="32"/>
          <w:szCs w:val="32"/>
        </w:rPr>
        <w:t xml:space="preserve">, государственных и </w:t>
      </w:r>
      <w:r w:rsidR="002C768E" w:rsidRPr="005770DA">
        <w:rPr>
          <w:rFonts w:ascii="Times New Roman" w:hAnsi="Times New Roman" w:cs="Times New Roman"/>
          <w:sz w:val="32"/>
          <w:szCs w:val="32"/>
        </w:rPr>
        <w:lastRenderedPageBreak/>
        <w:t>муниципальных учреждений, а также повышение качества их финансового менеджмента за счет формирования единого  информационного пространства.</w:t>
      </w:r>
    </w:p>
    <w:p w:rsidR="00C4628A" w:rsidRPr="005770DA" w:rsidRDefault="002C768E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ab/>
      </w:r>
      <w:r w:rsidR="007209B7">
        <w:rPr>
          <w:rFonts w:ascii="Times New Roman" w:hAnsi="Times New Roman" w:cs="Times New Roman"/>
          <w:sz w:val="32"/>
          <w:szCs w:val="32"/>
        </w:rPr>
        <w:t xml:space="preserve"> </w:t>
      </w:r>
      <w:r w:rsidR="00C4628A" w:rsidRPr="005770DA">
        <w:rPr>
          <w:rFonts w:ascii="Times New Roman" w:hAnsi="Times New Roman" w:cs="Times New Roman"/>
          <w:sz w:val="32"/>
          <w:szCs w:val="32"/>
        </w:rPr>
        <w:t>В</w:t>
      </w:r>
      <w:r w:rsidRPr="005770DA">
        <w:rPr>
          <w:rFonts w:ascii="Times New Roman" w:hAnsi="Times New Roman" w:cs="Times New Roman"/>
          <w:sz w:val="32"/>
          <w:szCs w:val="32"/>
        </w:rPr>
        <w:t xml:space="preserve"> апреле месяце текущего года 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Министерством финансов Российской Федерации </w:t>
      </w:r>
      <w:r w:rsidRPr="005770DA">
        <w:rPr>
          <w:rFonts w:ascii="Times New Roman" w:hAnsi="Times New Roman" w:cs="Times New Roman"/>
          <w:sz w:val="32"/>
          <w:szCs w:val="32"/>
        </w:rPr>
        <w:t xml:space="preserve"> определен порядок подключения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 и установлен график подачи заявок на подключение к системе «Электронный бюджет»</w:t>
      </w:r>
      <w:r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для </w:t>
      </w:r>
      <w:r w:rsidRPr="005770DA">
        <w:rPr>
          <w:rFonts w:ascii="Times New Roman" w:hAnsi="Times New Roman" w:cs="Times New Roman"/>
          <w:sz w:val="32"/>
          <w:szCs w:val="32"/>
        </w:rPr>
        <w:t xml:space="preserve">финансовых органов субъектов и муниципальных образований, а также 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для </w:t>
      </w:r>
      <w:r w:rsidRPr="005770DA">
        <w:rPr>
          <w:rFonts w:ascii="Times New Roman" w:hAnsi="Times New Roman" w:cs="Times New Roman"/>
          <w:sz w:val="32"/>
          <w:szCs w:val="32"/>
        </w:rPr>
        <w:t>учредителей государственных и муниципальных учреждени</w:t>
      </w:r>
      <w:r w:rsidR="00E870CA" w:rsidRPr="005770DA">
        <w:rPr>
          <w:rFonts w:ascii="Times New Roman" w:hAnsi="Times New Roman" w:cs="Times New Roman"/>
          <w:sz w:val="32"/>
          <w:szCs w:val="32"/>
        </w:rPr>
        <w:t>й</w:t>
      </w:r>
      <w:r w:rsidRPr="005770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768E" w:rsidRPr="005770DA" w:rsidRDefault="00C4628A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  В июне мы провели </w:t>
      </w:r>
      <w:r w:rsidR="007209B7">
        <w:rPr>
          <w:rFonts w:ascii="Times New Roman" w:hAnsi="Times New Roman" w:cs="Times New Roman"/>
          <w:sz w:val="32"/>
          <w:szCs w:val="32"/>
        </w:rPr>
        <w:t xml:space="preserve">два </w:t>
      </w:r>
      <w:r w:rsidRPr="005770DA">
        <w:rPr>
          <w:rFonts w:ascii="Times New Roman" w:hAnsi="Times New Roman" w:cs="Times New Roman"/>
          <w:sz w:val="32"/>
          <w:szCs w:val="32"/>
        </w:rPr>
        <w:t>сове</w:t>
      </w:r>
      <w:r w:rsidR="007209B7">
        <w:rPr>
          <w:rFonts w:ascii="Times New Roman" w:hAnsi="Times New Roman" w:cs="Times New Roman"/>
          <w:sz w:val="32"/>
          <w:szCs w:val="32"/>
        </w:rPr>
        <w:t>щания с органами</w:t>
      </w:r>
      <w:r w:rsidRPr="005770DA">
        <w:rPr>
          <w:rFonts w:ascii="Times New Roman" w:hAnsi="Times New Roman" w:cs="Times New Roman"/>
          <w:sz w:val="32"/>
          <w:szCs w:val="32"/>
        </w:rPr>
        <w:t xml:space="preserve"> власти республики и </w:t>
      </w:r>
      <w:r w:rsidR="007209B7">
        <w:rPr>
          <w:rFonts w:ascii="Times New Roman" w:hAnsi="Times New Roman" w:cs="Times New Roman"/>
          <w:sz w:val="32"/>
          <w:szCs w:val="32"/>
        </w:rPr>
        <w:t xml:space="preserve">с </w:t>
      </w:r>
      <w:r w:rsidRPr="005770DA">
        <w:rPr>
          <w:rFonts w:ascii="Times New Roman" w:hAnsi="Times New Roman" w:cs="Times New Roman"/>
          <w:sz w:val="32"/>
          <w:szCs w:val="32"/>
        </w:rPr>
        <w:t xml:space="preserve">финансовыми органами муниципальных образований по вопросу подключения и </w:t>
      </w:r>
      <w:r w:rsidR="007209B7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5770DA">
        <w:rPr>
          <w:rFonts w:ascii="Times New Roman" w:hAnsi="Times New Roman" w:cs="Times New Roman"/>
          <w:sz w:val="32"/>
          <w:szCs w:val="32"/>
        </w:rPr>
        <w:t>работы в системе «Электронный бюджет».</w:t>
      </w:r>
    </w:p>
    <w:p w:rsidR="00C4628A" w:rsidRPr="005770DA" w:rsidRDefault="006366B9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Согласно</w:t>
      </w:r>
      <w:r w:rsidR="002C768E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7209B7">
        <w:rPr>
          <w:rFonts w:ascii="Times New Roman" w:hAnsi="Times New Roman" w:cs="Times New Roman"/>
          <w:sz w:val="32"/>
          <w:szCs w:val="32"/>
        </w:rPr>
        <w:t xml:space="preserve">доведенному </w:t>
      </w:r>
      <w:r w:rsidR="00C4628A" w:rsidRPr="005770DA">
        <w:rPr>
          <w:rFonts w:ascii="Times New Roman" w:hAnsi="Times New Roman" w:cs="Times New Roman"/>
          <w:sz w:val="32"/>
          <w:szCs w:val="32"/>
        </w:rPr>
        <w:t>графику  20 июля 2015 года это</w:t>
      </w:r>
      <w:r w:rsidR="00E02847" w:rsidRPr="005770DA">
        <w:rPr>
          <w:rFonts w:ascii="Times New Roman" w:hAnsi="Times New Roman" w:cs="Times New Roman"/>
          <w:sz w:val="32"/>
          <w:szCs w:val="32"/>
        </w:rPr>
        <w:t xml:space="preserve"> конечная дата</w:t>
      </w:r>
      <w:r w:rsidR="007209B7">
        <w:rPr>
          <w:rFonts w:ascii="Times New Roman" w:hAnsi="Times New Roman" w:cs="Times New Roman"/>
          <w:sz w:val="32"/>
          <w:szCs w:val="32"/>
        </w:rPr>
        <w:t>, которая была определена</w:t>
      </w:r>
      <w:r>
        <w:rPr>
          <w:rFonts w:ascii="Times New Roman" w:hAnsi="Times New Roman" w:cs="Times New Roman"/>
          <w:sz w:val="32"/>
          <w:szCs w:val="32"/>
        </w:rPr>
        <w:t xml:space="preserve"> для</w:t>
      </w:r>
      <w:r w:rsidR="00E02847" w:rsidRPr="005770DA">
        <w:rPr>
          <w:rFonts w:ascii="Times New Roman" w:hAnsi="Times New Roman" w:cs="Times New Roman"/>
          <w:sz w:val="32"/>
          <w:szCs w:val="32"/>
        </w:rPr>
        <w:t xml:space="preserve"> подачи заявок </w:t>
      </w:r>
      <w:r>
        <w:rPr>
          <w:rFonts w:ascii="Times New Roman" w:hAnsi="Times New Roman" w:cs="Times New Roman"/>
          <w:sz w:val="32"/>
          <w:szCs w:val="32"/>
        </w:rPr>
        <w:t>на подключение</w:t>
      </w:r>
      <w:r w:rsidR="00E02847" w:rsidRPr="005770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7B07" w:rsidRDefault="00C4628A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870CA" w:rsidRPr="005770DA">
        <w:rPr>
          <w:rFonts w:ascii="Times New Roman" w:hAnsi="Times New Roman" w:cs="Times New Roman"/>
          <w:sz w:val="32"/>
          <w:szCs w:val="32"/>
        </w:rPr>
        <w:t>На слайде вы видите информацию по подключению</w:t>
      </w:r>
      <w:r w:rsidRPr="005770DA">
        <w:rPr>
          <w:rFonts w:ascii="Times New Roman" w:hAnsi="Times New Roman" w:cs="Times New Roman"/>
          <w:sz w:val="32"/>
          <w:szCs w:val="32"/>
        </w:rPr>
        <w:t xml:space="preserve"> к компонентам системы «Электронный бюджет»</w:t>
      </w:r>
      <w:r w:rsidR="00E870CA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6366B9">
        <w:rPr>
          <w:rFonts w:ascii="Times New Roman" w:hAnsi="Times New Roman" w:cs="Times New Roman"/>
          <w:sz w:val="32"/>
          <w:szCs w:val="32"/>
        </w:rPr>
        <w:t xml:space="preserve">по состоянию </w:t>
      </w:r>
      <w:r w:rsidR="00E870CA" w:rsidRPr="005770DA">
        <w:rPr>
          <w:rFonts w:ascii="Times New Roman" w:hAnsi="Times New Roman" w:cs="Times New Roman"/>
          <w:sz w:val="32"/>
          <w:szCs w:val="32"/>
        </w:rPr>
        <w:t>на 22 июля 2015 года.</w:t>
      </w:r>
      <w:r w:rsidR="005770DA">
        <w:rPr>
          <w:rFonts w:ascii="Times New Roman" w:hAnsi="Times New Roman" w:cs="Times New Roman"/>
          <w:sz w:val="32"/>
          <w:szCs w:val="32"/>
        </w:rPr>
        <w:t xml:space="preserve"> Данная информац</w:t>
      </w:r>
      <w:r w:rsidR="006366B9">
        <w:rPr>
          <w:rFonts w:ascii="Times New Roman" w:hAnsi="Times New Roman" w:cs="Times New Roman"/>
          <w:sz w:val="32"/>
          <w:szCs w:val="32"/>
        </w:rPr>
        <w:t>ия подготовлена на основании оп</w:t>
      </w:r>
      <w:r w:rsidR="005770DA">
        <w:rPr>
          <w:rFonts w:ascii="Times New Roman" w:hAnsi="Times New Roman" w:cs="Times New Roman"/>
          <w:sz w:val="32"/>
          <w:szCs w:val="32"/>
        </w:rPr>
        <w:t>е</w:t>
      </w:r>
      <w:r w:rsidR="006366B9">
        <w:rPr>
          <w:rFonts w:ascii="Times New Roman" w:hAnsi="Times New Roman" w:cs="Times New Roman"/>
          <w:sz w:val="32"/>
          <w:szCs w:val="32"/>
        </w:rPr>
        <w:t>р</w:t>
      </w:r>
      <w:r w:rsidR="005770DA">
        <w:rPr>
          <w:rFonts w:ascii="Times New Roman" w:hAnsi="Times New Roman" w:cs="Times New Roman"/>
          <w:sz w:val="32"/>
          <w:szCs w:val="32"/>
        </w:rPr>
        <w:t>ативных данных Управления Федерального казнач</w:t>
      </w:r>
      <w:r w:rsidR="00777B07">
        <w:rPr>
          <w:rFonts w:ascii="Times New Roman" w:hAnsi="Times New Roman" w:cs="Times New Roman"/>
          <w:sz w:val="32"/>
          <w:szCs w:val="32"/>
        </w:rPr>
        <w:t>ейства по Удмуртской Республике</w:t>
      </w:r>
      <w:r w:rsidR="005770DA">
        <w:rPr>
          <w:rFonts w:ascii="Times New Roman" w:hAnsi="Times New Roman" w:cs="Times New Roman"/>
          <w:sz w:val="32"/>
          <w:szCs w:val="32"/>
        </w:rPr>
        <w:t xml:space="preserve">. </w:t>
      </w:r>
      <w:r w:rsidR="00E870CA" w:rsidRPr="005770DA">
        <w:rPr>
          <w:rFonts w:ascii="Times New Roman" w:hAnsi="Times New Roman" w:cs="Times New Roman"/>
          <w:sz w:val="32"/>
          <w:szCs w:val="32"/>
        </w:rPr>
        <w:t xml:space="preserve"> На 100 % подключены к системе финансовые органы. Из 19 учредителей государственных учреждени</w:t>
      </w:r>
      <w:r w:rsidR="00777B07">
        <w:rPr>
          <w:rFonts w:ascii="Times New Roman" w:hAnsi="Times New Roman" w:cs="Times New Roman"/>
          <w:sz w:val="32"/>
          <w:szCs w:val="32"/>
        </w:rPr>
        <w:t>й</w:t>
      </w:r>
      <w:r w:rsidR="00E870CA" w:rsidRPr="005770DA">
        <w:rPr>
          <w:rFonts w:ascii="Times New Roman" w:hAnsi="Times New Roman" w:cs="Times New Roman"/>
          <w:sz w:val="32"/>
          <w:szCs w:val="32"/>
        </w:rPr>
        <w:t xml:space="preserve"> заявки </w:t>
      </w:r>
      <w:r w:rsidR="00777B07">
        <w:rPr>
          <w:rFonts w:ascii="Times New Roman" w:hAnsi="Times New Roman" w:cs="Times New Roman"/>
          <w:sz w:val="32"/>
          <w:szCs w:val="32"/>
        </w:rPr>
        <w:t>на подключение подали все, подключено 18 учредителей.  Одна заявка одобрена и находится на рассмотрении в Федеральном казначействе</w:t>
      </w:r>
      <w:r w:rsidR="007209B7">
        <w:rPr>
          <w:rFonts w:ascii="Times New Roman" w:hAnsi="Times New Roman" w:cs="Times New Roman"/>
          <w:sz w:val="32"/>
          <w:szCs w:val="32"/>
        </w:rPr>
        <w:t xml:space="preserve"> (</w:t>
      </w:r>
      <w:r w:rsidR="007209B7" w:rsidRPr="007209B7">
        <w:rPr>
          <w:rFonts w:ascii="Times New Roman" w:hAnsi="Times New Roman" w:cs="Times New Roman"/>
          <w:i/>
          <w:sz w:val="32"/>
          <w:szCs w:val="32"/>
        </w:rPr>
        <w:t>Агентство информации и связи УР</w:t>
      </w:r>
      <w:r w:rsidR="007209B7">
        <w:rPr>
          <w:rFonts w:ascii="Times New Roman" w:hAnsi="Times New Roman" w:cs="Times New Roman"/>
          <w:sz w:val="32"/>
          <w:szCs w:val="32"/>
        </w:rPr>
        <w:t>)</w:t>
      </w:r>
      <w:r w:rsidR="00777B07">
        <w:rPr>
          <w:rFonts w:ascii="Times New Roman" w:hAnsi="Times New Roman" w:cs="Times New Roman"/>
          <w:sz w:val="32"/>
          <w:szCs w:val="32"/>
        </w:rPr>
        <w:t xml:space="preserve">. 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30D0" w:rsidRPr="005770DA" w:rsidRDefault="00777B07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Х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очу обратить </w:t>
      </w:r>
      <w:r w:rsidR="00C4628A" w:rsidRPr="005770DA">
        <w:rPr>
          <w:rFonts w:ascii="Times New Roman" w:hAnsi="Times New Roman" w:cs="Times New Roman"/>
          <w:sz w:val="32"/>
          <w:szCs w:val="32"/>
        </w:rPr>
        <w:t xml:space="preserve">особое </w:t>
      </w:r>
      <w:r w:rsidR="00155DCC" w:rsidRPr="005770DA">
        <w:rPr>
          <w:rFonts w:ascii="Times New Roman" w:hAnsi="Times New Roman" w:cs="Times New Roman"/>
          <w:sz w:val="32"/>
          <w:szCs w:val="32"/>
        </w:rPr>
        <w:t>внимание на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 подключение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 к системе учредителей муниципальных учреждений. Из 133 учредите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лей заявки на подключение подали </w:t>
      </w:r>
      <w:r w:rsidR="007209B7">
        <w:rPr>
          <w:rFonts w:ascii="Times New Roman" w:hAnsi="Times New Roman" w:cs="Times New Roman"/>
          <w:sz w:val="32"/>
          <w:szCs w:val="32"/>
        </w:rPr>
        <w:t xml:space="preserve"> 110 </w:t>
      </w:r>
      <w:r>
        <w:rPr>
          <w:rFonts w:ascii="Times New Roman" w:hAnsi="Times New Roman" w:cs="Times New Roman"/>
          <w:sz w:val="32"/>
          <w:szCs w:val="32"/>
        </w:rPr>
        <w:t>учредителей</w:t>
      </w:r>
      <w:r w:rsidR="000377CB" w:rsidRPr="005770DA">
        <w:rPr>
          <w:rFonts w:ascii="Times New Roman" w:hAnsi="Times New Roman" w:cs="Times New Roman"/>
          <w:sz w:val="32"/>
          <w:szCs w:val="32"/>
        </w:rPr>
        <w:t>.</w:t>
      </w:r>
      <w:r w:rsidR="007209B7">
        <w:rPr>
          <w:rFonts w:ascii="Times New Roman" w:hAnsi="Times New Roman" w:cs="Times New Roman"/>
          <w:sz w:val="32"/>
          <w:szCs w:val="32"/>
        </w:rPr>
        <w:t xml:space="preserve"> Из них на сегодня подключено к системе 92 учредителя муниципальных учреждений.</w:t>
      </w:r>
      <w:r w:rsidR="000377CB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5D1BB2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0377CB" w:rsidRPr="005770DA">
        <w:rPr>
          <w:rFonts w:ascii="Times New Roman" w:hAnsi="Times New Roman" w:cs="Times New Roman"/>
          <w:sz w:val="32"/>
          <w:szCs w:val="32"/>
        </w:rPr>
        <w:t>В установленные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 графиком сроки учредители муниципальных учреждений города Глаз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ова, </w:t>
      </w:r>
      <w:proofErr w:type="spellStart"/>
      <w:r w:rsidR="005D30D0" w:rsidRPr="005770DA">
        <w:rPr>
          <w:rFonts w:ascii="Times New Roman" w:hAnsi="Times New Roman" w:cs="Times New Roman"/>
          <w:sz w:val="32"/>
          <w:szCs w:val="32"/>
        </w:rPr>
        <w:t>Игринского</w:t>
      </w:r>
      <w:proofErr w:type="spellEnd"/>
      <w:r w:rsidR="005D30D0" w:rsidRPr="005770DA">
        <w:rPr>
          <w:rFonts w:ascii="Times New Roman" w:hAnsi="Times New Roman" w:cs="Times New Roman"/>
          <w:sz w:val="32"/>
          <w:szCs w:val="32"/>
        </w:rPr>
        <w:t>, Красногорского и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5DCC" w:rsidRPr="005770DA">
        <w:rPr>
          <w:rFonts w:ascii="Times New Roman" w:hAnsi="Times New Roman" w:cs="Times New Roman"/>
          <w:sz w:val="32"/>
          <w:szCs w:val="32"/>
        </w:rPr>
        <w:t>Сюмсинского</w:t>
      </w:r>
      <w:proofErr w:type="spellEnd"/>
      <w:r w:rsidR="00155DCC" w:rsidRPr="005770DA">
        <w:rPr>
          <w:rFonts w:ascii="Times New Roman" w:hAnsi="Times New Roman" w:cs="Times New Roman"/>
          <w:sz w:val="32"/>
          <w:szCs w:val="32"/>
        </w:rPr>
        <w:t xml:space="preserve"> районов 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вообще 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не подали 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ни одной </w:t>
      </w:r>
      <w:r w:rsidR="00155DCC" w:rsidRPr="005770DA">
        <w:rPr>
          <w:rFonts w:ascii="Times New Roman" w:hAnsi="Times New Roman" w:cs="Times New Roman"/>
          <w:sz w:val="32"/>
          <w:szCs w:val="32"/>
        </w:rPr>
        <w:t xml:space="preserve">заявки на </w:t>
      </w:r>
      <w:r w:rsidR="00155DCC" w:rsidRPr="005770DA">
        <w:rPr>
          <w:rFonts w:ascii="Times New Roman" w:hAnsi="Times New Roman" w:cs="Times New Roman"/>
          <w:sz w:val="32"/>
          <w:szCs w:val="32"/>
        </w:rPr>
        <w:lastRenderedPageBreak/>
        <w:t xml:space="preserve">подключение в органы 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федерального </w:t>
      </w:r>
      <w:r w:rsidR="00155DCC" w:rsidRPr="005770DA">
        <w:rPr>
          <w:rFonts w:ascii="Times New Roman" w:hAnsi="Times New Roman" w:cs="Times New Roman"/>
          <w:sz w:val="32"/>
          <w:szCs w:val="32"/>
        </w:rPr>
        <w:t>казн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ачейства. Из этого можно сделать вывод, что финансовые органы на местах не организовали работу </w:t>
      </w:r>
      <w:r w:rsidR="007209B7">
        <w:rPr>
          <w:rFonts w:ascii="Times New Roman" w:hAnsi="Times New Roman" w:cs="Times New Roman"/>
          <w:sz w:val="32"/>
          <w:szCs w:val="32"/>
        </w:rPr>
        <w:t xml:space="preserve">с учредителями 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должным образом. </w:t>
      </w:r>
    </w:p>
    <w:p w:rsidR="009B27E5" w:rsidRDefault="005D30D0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</w:t>
      </w:r>
      <w:r w:rsidR="007209B7">
        <w:rPr>
          <w:rFonts w:ascii="Times New Roman" w:hAnsi="Times New Roman" w:cs="Times New Roman"/>
          <w:sz w:val="32"/>
          <w:szCs w:val="32"/>
        </w:rPr>
        <w:t xml:space="preserve">  На слайдах вы видите сведения о подключении учредителей муниципальных учреждений</w:t>
      </w:r>
      <w:r w:rsidR="00777B07">
        <w:rPr>
          <w:rFonts w:ascii="Times New Roman" w:hAnsi="Times New Roman" w:cs="Times New Roman"/>
          <w:sz w:val="32"/>
          <w:szCs w:val="32"/>
        </w:rPr>
        <w:t xml:space="preserve"> по районам республики </w:t>
      </w:r>
      <w:r w:rsidRPr="005770DA">
        <w:rPr>
          <w:rFonts w:ascii="Times New Roman" w:hAnsi="Times New Roman" w:cs="Times New Roman"/>
          <w:sz w:val="32"/>
          <w:szCs w:val="32"/>
        </w:rPr>
        <w:t xml:space="preserve"> на сегодняшний ден</w:t>
      </w:r>
      <w:r w:rsidR="00777B07">
        <w:rPr>
          <w:rFonts w:ascii="Times New Roman" w:hAnsi="Times New Roman" w:cs="Times New Roman"/>
          <w:sz w:val="32"/>
          <w:szCs w:val="32"/>
        </w:rPr>
        <w:t>ь</w:t>
      </w:r>
      <w:r w:rsidRPr="005770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09B7" w:rsidRDefault="007209B7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17 районов обеспечили 100 % подключение своих учредителей. Это: города Можга и Сарапул,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Алнашский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Балезинский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Граховский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Дебесский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Камбарский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Кезский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Кизнерский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470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Киясовский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Мало-Пургинский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Можгинский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Сарапульский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Шарканский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Якшур-Бодьинский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районы.</w:t>
      </w:r>
    </w:p>
    <w:p w:rsidR="006470A7" w:rsidRDefault="006470A7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Обеспечили подключение от 50 до 100 %  от общего количества учредителей: города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Вотскинск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Ижевск,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Вавожский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Воткинский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Завьяловский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Каракулинский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Юкаменский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районы.</w:t>
      </w:r>
    </w:p>
    <w:p w:rsidR="006470A7" w:rsidRPr="005770DA" w:rsidRDefault="006470A7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Слайд № 6. Пять районов республики обеспечили подключение менее 50 % общего количества учредителей: город Глазов,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Игринский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Красногорский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Сюмсинский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район.</w:t>
      </w:r>
    </w:p>
    <w:p w:rsidR="009B27E5" w:rsidRPr="005770DA" w:rsidRDefault="009B27E5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</w:t>
      </w:r>
      <w:r w:rsidR="00777B07">
        <w:rPr>
          <w:rFonts w:ascii="Times New Roman" w:hAnsi="Times New Roman" w:cs="Times New Roman"/>
          <w:sz w:val="32"/>
          <w:szCs w:val="32"/>
        </w:rPr>
        <w:t xml:space="preserve">     </w:t>
      </w:r>
      <w:r w:rsidRPr="005770DA">
        <w:rPr>
          <w:rFonts w:ascii="Times New Roman" w:hAnsi="Times New Roman" w:cs="Times New Roman"/>
          <w:sz w:val="32"/>
          <w:szCs w:val="32"/>
        </w:rPr>
        <w:t xml:space="preserve"> Уважаемые коллеги, </w:t>
      </w:r>
      <w:r w:rsidR="00777B07">
        <w:rPr>
          <w:rFonts w:ascii="Times New Roman" w:hAnsi="Times New Roman" w:cs="Times New Roman"/>
          <w:sz w:val="32"/>
          <w:szCs w:val="32"/>
        </w:rPr>
        <w:t>результаты работы республики  складываю</w:t>
      </w:r>
      <w:r w:rsidRPr="005770DA">
        <w:rPr>
          <w:rFonts w:ascii="Times New Roman" w:hAnsi="Times New Roman" w:cs="Times New Roman"/>
          <w:sz w:val="32"/>
          <w:szCs w:val="32"/>
        </w:rPr>
        <w:t xml:space="preserve">тся </w:t>
      </w:r>
      <w:r w:rsidR="006470A7">
        <w:rPr>
          <w:rFonts w:ascii="Times New Roman" w:hAnsi="Times New Roman" w:cs="Times New Roman"/>
          <w:sz w:val="32"/>
          <w:szCs w:val="32"/>
        </w:rPr>
        <w:t>из результатов работы</w:t>
      </w:r>
      <w:r w:rsidR="00777B07">
        <w:rPr>
          <w:rFonts w:ascii="Times New Roman" w:hAnsi="Times New Roman" w:cs="Times New Roman"/>
          <w:sz w:val="32"/>
          <w:szCs w:val="32"/>
        </w:rPr>
        <w:t xml:space="preserve"> каждого района</w:t>
      </w:r>
      <w:r w:rsidRPr="005770DA">
        <w:rPr>
          <w:rFonts w:ascii="Times New Roman" w:hAnsi="Times New Roman" w:cs="Times New Roman"/>
          <w:sz w:val="32"/>
          <w:szCs w:val="32"/>
        </w:rPr>
        <w:t>.  Поэтому еще раз обращаю Ваше внимание на важность проводимой работы.</w:t>
      </w:r>
      <w:r w:rsidR="005D30D0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6470A7">
        <w:rPr>
          <w:rFonts w:ascii="Times New Roman" w:hAnsi="Times New Roman" w:cs="Times New Roman"/>
          <w:sz w:val="32"/>
          <w:szCs w:val="32"/>
        </w:rPr>
        <w:t>В Ваш адрес</w:t>
      </w:r>
      <w:r w:rsidR="005770DA">
        <w:rPr>
          <w:rFonts w:ascii="Times New Roman" w:hAnsi="Times New Roman" w:cs="Times New Roman"/>
          <w:sz w:val="32"/>
          <w:szCs w:val="32"/>
        </w:rPr>
        <w:t xml:space="preserve"> направлен соответствующий запрос и до 30 июля мы ждем от руководителей финансовых органов отчет о результатах подключения учред</w:t>
      </w:r>
      <w:r w:rsidR="006470A7">
        <w:rPr>
          <w:rFonts w:ascii="Times New Roman" w:hAnsi="Times New Roman" w:cs="Times New Roman"/>
          <w:sz w:val="32"/>
          <w:szCs w:val="32"/>
        </w:rPr>
        <w:t>ителей муниципальных учреждений</w:t>
      </w:r>
      <w:r w:rsidR="005770DA">
        <w:rPr>
          <w:rFonts w:ascii="Times New Roman" w:hAnsi="Times New Roman" w:cs="Times New Roman"/>
          <w:sz w:val="32"/>
          <w:szCs w:val="32"/>
        </w:rPr>
        <w:t>.</w:t>
      </w:r>
    </w:p>
    <w:p w:rsidR="009B27E5" w:rsidRPr="005770DA" w:rsidRDefault="005D30D0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ab/>
      </w:r>
      <w:r w:rsidR="006470A7">
        <w:rPr>
          <w:rFonts w:ascii="Times New Roman" w:hAnsi="Times New Roman" w:cs="Times New Roman"/>
          <w:sz w:val="32"/>
          <w:szCs w:val="32"/>
        </w:rPr>
        <w:t xml:space="preserve"> </w:t>
      </w:r>
      <w:r w:rsidR="00577277" w:rsidRPr="005770DA">
        <w:rPr>
          <w:rFonts w:ascii="Times New Roman" w:hAnsi="Times New Roman" w:cs="Times New Roman"/>
          <w:sz w:val="32"/>
          <w:szCs w:val="32"/>
        </w:rPr>
        <w:t xml:space="preserve">После завершения подключения всем финансовым органам </w:t>
      </w:r>
      <w:r w:rsidR="00774FB7" w:rsidRPr="005770DA">
        <w:rPr>
          <w:rFonts w:ascii="Times New Roman" w:hAnsi="Times New Roman" w:cs="Times New Roman"/>
          <w:sz w:val="32"/>
          <w:szCs w:val="32"/>
        </w:rPr>
        <w:t xml:space="preserve">и территориальному фонду обязательного медицинского страхования </w:t>
      </w:r>
      <w:r w:rsidR="005D1BB2" w:rsidRPr="005770DA">
        <w:rPr>
          <w:rFonts w:ascii="Times New Roman" w:hAnsi="Times New Roman" w:cs="Times New Roman"/>
          <w:sz w:val="32"/>
          <w:szCs w:val="32"/>
        </w:rPr>
        <w:t>предстоит сформировать</w:t>
      </w:r>
      <w:r w:rsidR="00577277" w:rsidRPr="005770DA">
        <w:rPr>
          <w:rFonts w:ascii="Times New Roman" w:hAnsi="Times New Roman" w:cs="Times New Roman"/>
          <w:sz w:val="32"/>
          <w:szCs w:val="32"/>
        </w:rPr>
        <w:t xml:space="preserve"> в системе «Электронный бюджет»</w:t>
      </w:r>
      <w:r w:rsidR="005D1BB2" w:rsidRPr="005770DA">
        <w:rPr>
          <w:rFonts w:ascii="Times New Roman" w:hAnsi="Times New Roman" w:cs="Times New Roman"/>
          <w:sz w:val="32"/>
          <w:szCs w:val="32"/>
        </w:rPr>
        <w:t xml:space="preserve"> реестр </w:t>
      </w:r>
      <w:r w:rsidR="005770DA">
        <w:rPr>
          <w:rFonts w:ascii="Times New Roman" w:hAnsi="Times New Roman" w:cs="Times New Roman"/>
          <w:sz w:val="32"/>
          <w:szCs w:val="32"/>
        </w:rPr>
        <w:t>участников бюджетного процесса, а также юридических лиц, не являющихся участниками бюджетного процесса</w:t>
      </w:r>
      <w:r w:rsidR="00577277" w:rsidRPr="005770DA">
        <w:rPr>
          <w:rFonts w:ascii="Times New Roman" w:hAnsi="Times New Roman" w:cs="Times New Roman"/>
          <w:sz w:val="32"/>
          <w:szCs w:val="32"/>
        </w:rPr>
        <w:t>.</w:t>
      </w:r>
    </w:p>
    <w:p w:rsidR="00D41D0C" w:rsidRPr="005770DA" w:rsidRDefault="00D41D0C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lastRenderedPageBreak/>
        <w:t xml:space="preserve">       Напоминаю Вам, что ст. 152 Бюджетного кодекса </w:t>
      </w:r>
      <w:proofErr w:type="gramStart"/>
      <w:r w:rsidRPr="005770DA">
        <w:rPr>
          <w:rFonts w:ascii="Times New Roman" w:hAnsi="Times New Roman" w:cs="Times New Roman"/>
          <w:sz w:val="32"/>
          <w:szCs w:val="32"/>
        </w:rPr>
        <w:t>дополнена</w:t>
      </w:r>
      <w:proofErr w:type="gramEnd"/>
      <w:r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F33FF2" w:rsidRPr="005770DA">
        <w:rPr>
          <w:rFonts w:ascii="Times New Roman" w:hAnsi="Times New Roman" w:cs="Times New Roman"/>
          <w:sz w:val="32"/>
          <w:szCs w:val="32"/>
        </w:rPr>
        <w:t xml:space="preserve">пунктом  5 согласно которому, с 1 января 2016 года участники бюджетного процесса вправе осуществлять свои бюджетные полномочия при условии, что сведения </w:t>
      </w:r>
      <w:r w:rsidR="008E79F3" w:rsidRPr="005770DA">
        <w:rPr>
          <w:rFonts w:ascii="Times New Roman" w:hAnsi="Times New Roman" w:cs="Times New Roman"/>
          <w:sz w:val="32"/>
          <w:szCs w:val="32"/>
        </w:rPr>
        <w:t xml:space="preserve"> об их полномочиях</w:t>
      </w:r>
      <w:r w:rsidR="00F33FF2" w:rsidRPr="005770DA">
        <w:rPr>
          <w:rFonts w:ascii="Times New Roman" w:hAnsi="Times New Roman" w:cs="Times New Roman"/>
          <w:sz w:val="32"/>
          <w:szCs w:val="32"/>
        </w:rPr>
        <w:t xml:space="preserve"> включены в </w:t>
      </w:r>
      <w:r w:rsidR="008E79F3" w:rsidRPr="005770DA">
        <w:rPr>
          <w:rFonts w:ascii="Times New Roman" w:hAnsi="Times New Roman" w:cs="Times New Roman"/>
          <w:sz w:val="32"/>
          <w:szCs w:val="32"/>
        </w:rPr>
        <w:t>реестр участников и не участников бюджетного процесса.</w:t>
      </w:r>
      <w:r w:rsidR="00EA7859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8E79F3" w:rsidRPr="005770DA">
        <w:rPr>
          <w:rFonts w:ascii="Times New Roman" w:hAnsi="Times New Roman" w:cs="Times New Roman"/>
          <w:sz w:val="32"/>
          <w:szCs w:val="32"/>
        </w:rPr>
        <w:t xml:space="preserve"> Порядок формирования и ведения указанного реестра определен Приказом Министерства финансов Российской Федерации № 163 </w:t>
      </w:r>
      <w:proofErr w:type="spellStart"/>
      <w:r w:rsidR="008E79F3" w:rsidRPr="005770D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8E79F3" w:rsidRPr="005770DA">
        <w:rPr>
          <w:rFonts w:ascii="Times New Roman" w:hAnsi="Times New Roman" w:cs="Times New Roman"/>
          <w:sz w:val="32"/>
          <w:szCs w:val="32"/>
        </w:rPr>
        <w:t xml:space="preserve"> от 24 декабря 2014 года. В соответствии с этим приказом реестр ведется в системе «Электронный бюджет».</w:t>
      </w:r>
    </w:p>
    <w:p w:rsidR="00577277" w:rsidRPr="005770DA" w:rsidRDefault="00577277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</w:t>
      </w:r>
      <w:r w:rsidR="008E79F3" w:rsidRPr="005770DA">
        <w:rPr>
          <w:rFonts w:ascii="Times New Roman" w:hAnsi="Times New Roman" w:cs="Times New Roman"/>
          <w:sz w:val="32"/>
          <w:szCs w:val="32"/>
        </w:rPr>
        <w:t xml:space="preserve"> Завершить формирование </w:t>
      </w:r>
      <w:r w:rsidR="00774FB7" w:rsidRPr="005770DA">
        <w:rPr>
          <w:rFonts w:ascii="Times New Roman" w:hAnsi="Times New Roman" w:cs="Times New Roman"/>
          <w:sz w:val="32"/>
          <w:szCs w:val="32"/>
        </w:rPr>
        <w:t>реестр</w:t>
      </w:r>
      <w:r w:rsidR="005770DA">
        <w:rPr>
          <w:rFonts w:ascii="Times New Roman" w:hAnsi="Times New Roman" w:cs="Times New Roman"/>
          <w:sz w:val="32"/>
          <w:szCs w:val="32"/>
        </w:rPr>
        <w:t xml:space="preserve">а </w:t>
      </w:r>
      <w:r w:rsidR="00777B07">
        <w:rPr>
          <w:rFonts w:ascii="Times New Roman" w:hAnsi="Times New Roman" w:cs="Times New Roman"/>
          <w:sz w:val="32"/>
          <w:szCs w:val="32"/>
        </w:rPr>
        <w:t>финансовым органам</w:t>
      </w:r>
      <w:r w:rsidR="008E79F3" w:rsidRPr="005770DA">
        <w:rPr>
          <w:rFonts w:ascii="Times New Roman" w:hAnsi="Times New Roman" w:cs="Times New Roman"/>
          <w:sz w:val="32"/>
          <w:szCs w:val="32"/>
        </w:rPr>
        <w:t xml:space="preserve"> необходимо до 1</w:t>
      </w:r>
      <w:r w:rsidRPr="005770DA">
        <w:rPr>
          <w:rFonts w:ascii="Times New Roman" w:hAnsi="Times New Roman" w:cs="Times New Roman"/>
          <w:sz w:val="32"/>
          <w:szCs w:val="32"/>
        </w:rPr>
        <w:t xml:space="preserve"> января 2016 года.</w:t>
      </w:r>
    </w:p>
    <w:p w:rsidR="00C0320D" w:rsidRDefault="00C0320D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 Министерство финансов Российской Федерации рекомендует формирование реестров проводить поэтапно.</w:t>
      </w:r>
    </w:p>
    <w:p w:rsidR="006470A7" w:rsidRPr="005770DA" w:rsidRDefault="006470A7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На слайде вы видите предлагаемую очередность включения информации в реестр.</w:t>
      </w:r>
    </w:p>
    <w:p w:rsidR="007E314E" w:rsidRPr="005770DA" w:rsidRDefault="00C0320D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>1 этап –</w:t>
      </w:r>
      <w:r w:rsidR="00F55CCD" w:rsidRPr="005770DA">
        <w:rPr>
          <w:rFonts w:ascii="Times New Roman" w:hAnsi="Times New Roman" w:cs="Times New Roman"/>
          <w:sz w:val="32"/>
          <w:szCs w:val="32"/>
        </w:rPr>
        <w:t xml:space="preserve"> включить</w:t>
      </w:r>
      <w:r w:rsidRPr="005770DA">
        <w:rPr>
          <w:rFonts w:ascii="Times New Roman" w:hAnsi="Times New Roman" w:cs="Times New Roman"/>
          <w:sz w:val="32"/>
          <w:szCs w:val="32"/>
        </w:rPr>
        <w:t xml:space="preserve"> в реестр </w:t>
      </w:r>
      <w:r w:rsidR="00777B07">
        <w:rPr>
          <w:rFonts w:ascii="Times New Roman" w:hAnsi="Times New Roman" w:cs="Times New Roman"/>
          <w:sz w:val="32"/>
          <w:szCs w:val="32"/>
        </w:rPr>
        <w:t>информацию</w:t>
      </w:r>
      <w:r w:rsidRPr="005770DA">
        <w:rPr>
          <w:rFonts w:ascii="Times New Roman" w:hAnsi="Times New Roman" w:cs="Times New Roman"/>
          <w:sz w:val="32"/>
          <w:szCs w:val="32"/>
        </w:rPr>
        <w:t xml:space="preserve"> о</w:t>
      </w:r>
      <w:r w:rsidR="0006012A">
        <w:rPr>
          <w:rFonts w:ascii="Times New Roman" w:hAnsi="Times New Roman" w:cs="Times New Roman"/>
          <w:sz w:val="32"/>
          <w:szCs w:val="32"/>
        </w:rPr>
        <w:t>б</w:t>
      </w:r>
      <w:r w:rsidR="00F55CCD" w:rsidRPr="005770DA">
        <w:rPr>
          <w:rFonts w:ascii="Times New Roman" w:hAnsi="Times New Roman" w:cs="Times New Roman"/>
          <w:sz w:val="32"/>
          <w:szCs w:val="32"/>
        </w:rPr>
        <w:t xml:space="preserve"> участниках бюджетного процесса</w:t>
      </w:r>
      <w:r w:rsidR="007E314E" w:rsidRPr="005770DA">
        <w:rPr>
          <w:rFonts w:ascii="Times New Roman" w:hAnsi="Times New Roman" w:cs="Times New Roman"/>
          <w:sz w:val="32"/>
          <w:szCs w:val="32"/>
        </w:rPr>
        <w:t>:</w:t>
      </w:r>
    </w:p>
    <w:p w:rsidR="007E314E" w:rsidRPr="005770DA" w:rsidRDefault="007E314E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- </w:t>
      </w:r>
      <w:r w:rsidR="00C0320D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3D1883" w:rsidRPr="005770DA">
        <w:rPr>
          <w:rFonts w:ascii="Times New Roman" w:hAnsi="Times New Roman" w:cs="Times New Roman"/>
          <w:sz w:val="32"/>
          <w:szCs w:val="32"/>
        </w:rPr>
        <w:t xml:space="preserve">главных </w:t>
      </w:r>
      <w:proofErr w:type="gramStart"/>
      <w:r w:rsidR="003D1883" w:rsidRPr="005770DA">
        <w:rPr>
          <w:rFonts w:ascii="Times New Roman" w:hAnsi="Times New Roman" w:cs="Times New Roman"/>
          <w:sz w:val="32"/>
          <w:szCs w:val="32"/>
        </w:rPr>
        <w:t>распорядителях</w:t>
      </w:r>
      <w:proofErr w:type="gramEnd"/>
      <w:r w:rsidR="003D1883" w:rsidRPr="005770DA">
        <w:rPr>
          <w:rFonts w:ascii="Times New Roman" w:hAnsi="Times New Roman" w:cs="Times New Roman"/>
          <w:sz w:val="32"/>
          <w:szCs w:val="32"/>
        </w:rPr>
        <w:t xml:space="preserve">, (распорядителях) </w:t>
      </w:r>
      <w:r w:rsidRPr="005770DA">
        <w:rPr>
          <w:rFonts w:ascii="Times New Roman" w:hAnsi="Times New Roman" w:cs="Times New Roman"/>
          <w:sz w:val="32"/>
          <w:szCs w:val="32"/>
        </w:rPr>
        <w:t xml:space="preserve"> бюджетных средств;</w:t>
      </w:r>
    </w:p>
    <w:p w:rsidR="00C0320D" w:rsidRPr="005770DA" w:rsidRDefault="007E314E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C0320D" w:rsidRPr="005770DA">
        <w:rPr>
          <w:rFonts w:ascii="Times New Roman" w:hAnsi="Times New Roman" w:cs="Times New Roman"/>
          <w:sz w:val="32"/>
          <w:szCs w:val="32"/>
        </w:rPr>
        <w:t>получателях</w:t>
      </w:r>
      <w:proofErr w:type="gramEnd"/>
      <w:r w:rsidR="00C0320D" w:rsidRPr="005770DA">
        <w:rPr>
          <w:rFonts w:ascii="Times New Roman" w:hAnsi="Times New Roman" w:cs="Times New Roman"/>
          <w:sz w:val="32"/>
          <w:szCs w:val="32"/>
        </w:rPr>
        <w:t xml:space="preserve"> бюджетных средств</w:t>
      </w:r>
      <w:r w:rsidRPr="005770DA">
        <w:rPr>
          <w:rFonts w:ascii="Times New Roman" w:hAnsi="Times New Roman" w:cs="Times New Roman"/>
          <w:sz w:val="32"/>
          <w:szCs w:val="32"/>
        </w:rPr>
        <w:t xml:space="preserve"> (казенных учреждениях, органах власти, осуществляющих функции и полномочия учредителей)</w:t>
      </w:r>
      <w:r w:rsidR="003D1883" w:rsidRPr="005770DA">
        <w:rPr>
          <w:rFonts w:ascii="Times New Roman" w:hAnsi="Times New Roman" w:cs="Times New Roman"/>
          <w:sz w:val="32"/>
          <w:szCs w:val="32"/>
        </w:rPr>
        <w:t xml:space="preserve"> и их структурных подразделениях</w:t>
      </w:r>
      <w:r w:rsidR="00C0320D" w:rsidRPr="005770DA">
        <w:rPr>
          <w:rFonts w:ascii="Times New Roman" w:hAnsi="Times New Roman" w:cs="Times New Roman"/>
          <w:sz w:val="32"/>
          <w:szCs w:val="32"/>
        </w:rPr>
        <w:t>;</w:t>
      </w:r>
    </w:p>
    <w:p w:rsidR="007E314E" w:rsidRPr="005770DA" w:rsidRDefault="00C0320D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2 этап </w:t>
      </w:r>
      <w:r w:rsidR="003D1883" w:rsidRPr="005770DA">
        <w:rPr>
          <w:rFonts w:ascii="Times New Roman" w:hAnsi="Times New Roman" w:cs="Times New Roman"/>
          <w:sz w:val="32"/>
          <w:szCs w:val="32"/>
        </w:rPr>
        <w:t>–</w:t>
      </w:r>
      <w:r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3D1883" w:rsidRPr="005770DA">
        <w:rPr>
          <w:rFonts w:ascii="Times New Roman" w:hAnsi="Times New Roman" w:cs="Times New Roman"/>
          <w:sz w:val="32"/>
          <w:szCs w:val="32"/>
        </w:rPr>
        <w:t>включить в реестр информацию о</w:t>
      </w:r>
      <w:r w:rsidR="00F55CCD" w:rsidRPr="005770DA">
        <w:rPr>
          <w:rFonts w:ascii="Times New Roman" w:hAnsi="Times New Roman" w:cs="Times New Roman"/>
          <w:sz w:val="32"/>
          <w:szCs w:val="32"/>
        </w:rPr>
        <w:t xml:space="preserve"> не участниках бюджетного процесса</w:t>
      </w:r>
      <w:r w:rsidR="007E314E" w:rsidRPr="005770DA">
        <w:rPr>
          <w:rFonts w:ascii="Times New Roman" w:hAnsi="Times New Roman" w:cs="Times New Roman"/>
          <w:sz w:val="32"/>
          <w:szCs w:val="32"/>
        </w:rPr>
        <w:t>:</w:t>
      </w:r>
    </w:p>
    <w:p w:rsidR="00F55CCD" w:rsidRPr="005770DA" w:rsidRDefault="007E314E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>- бюджетных и автономных</w:t>
      </w:r>
      <w:r w:rsidR="00F55CCD" w:rsidRPr="005770DA">
        <w:rPr>
          <w:rFonts w:ascii="Times New Roman" w:hAnsi="Times New Roman" w:cs="Times New Roman"/>
          <w:sz w:val="32"/>
          <w:szCs w:val="32"/>
        </w:rPr>
        <w:t xml:space="preserve"> учреждениях</w:t>
      </w:r>
      <w:proofErr w:type="gramStart"/>
      <w:r w:rsidR="00F55CCD" w:rsidRPr="005770DA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C0320D" w:rsidRPr="005770DA" w:rsidRDefault="00F55CCD" w:rsidP="00A7690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70DA">
        <w:rPr>
          <w:rFonts w:ascii="Times New Roman" w:hAnsi="Times New Roman" w:cs="Times New Roman"/>
          <w:sz w:val="32"/>
          <w:szCs w:val="32"/>
        </w:rPr>
        <w:t>- государственных (</w:t>
      </w:r>
      <w:r w:rsidR="007E314E" w:rsidRPr="005770DA">
        <w:rPr>
          <w:rFonts w:ascii="Times New Roman" w:hAnsi="Times New Roman" w:cs="Times New Roman"/>
          <w:sz w:val="32"/>
          <w:szCs w:val="32"/>
        </w:rPr>
        <w:t>муниципальных</w:t>
      </w:r>
      <w:r w:rsidRPr="005770DA">
        <w:rPr>
          <w:rFonts w:ascii="Times New Roman" w:hAnsi="Times New Roman" w:cs="Times New Roman"/>
          <w:sz w:val="32"/>
          <w:szCs w:val="32"/>
        </w:rPr>
        <w:t xml:space="preserve">) </w:t>
      </w:r>
      <w:r w:rsidR="007E314E" w:rsidRPr="005770DA">
        <w:rPr>
          <w:rFonts w:ascii="Times New Roman" w:hAnsi="Times New Roman" w:cs="Times New Roman"/>
          <w:sz w:val="32"/>
          <w:szCs w:val="32"/>
        </w:rPr>
        <w:t xml:space="preserve">  </w:t>
      </w:r>
      <w:r w:rsidRPr="005770DA">
        <w:rPr>
          <w:rFonts w:ascii="Times New Roman" w:hAnsi="Times New Roman" w:cs="Times New Roman"/>
          <w:sz w:val="32"/>
          <w:szCs w:val="32"/>
        </w:rPr>
        <w:t>унитарных предприятиях и иных юридических лицах, получающих субсидии из бюджетов и (или) открывших лицевые счета в финансовых органах</w:t>
      </w:r>
      <w:proofErr w:type="gramEnd"/>
    </w:p>
    <w:p w:rsidR="00F55CCD" w:rsidRPr="005770DA" w:rsidRDefault="00F55CCD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>3 этап – включить в реестр информацию по переданным полномочиям государственных (муниципальных) заказчиков.</w:t>
      </w:r>
    </w:p>
    <w:p w:rsidR="005E6A28" w:rsidRPr="005770DA" w:rsidRDefault="005E6A28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lastRenderedPageBreak/>
        <w:t xml:space="preserve">       Сам процесс формирования и ведения р</w:t>
      </w:r>
      <w:r w:rsidR="006470A7">
        <w:rPr>
          <w:rFonts w:ascii="Times New Roman" w:hAnsi="Times New Roman" w:cs="Times New Roman"/>
          <w:sz w:val="32"/>
          <w:szCs w:val="32"/>
        </w:rPr>
        <w:t xml:space="preserve">еестра определен письмом Министерства финансов </w:t>
      </w:r>
      <w:r w:rsidRPr="005770DA">
        <w:rPr>
          <w:rFonts w:ascii="Times New Roman" w:hAnsi="Times New Roman" w:cs="Times New Roman"/>
          <w:sz w:val="32"/>
          <w:szCs w:val="32"/>
        </w:rPr>
        <w:t xml:space="preserve">России. Его реквизиты вы видите сейчас на слайде. ( </w:t>
      </w:r>
      <w:r w:rsidRPr="005770DA">
        <w:rPr>
          <w:rFonts w:ascii="Times New Roman" w:hAnsi="Times New Roman" w:cs="Times New Roman"/>
          <w:i/>
          <w:sz w:val="32"/>
          <w:szCs w:val="32"/>
        </w:rPr>
        <w:t>Письмо МФ УР от 29 июня  2015 года № 2165/13-08</w:t>
      </w:r>
      <w:r w:rsidRPr="005770DA">
        <w:rPr>
          <w:rFonts w:ascii="Times New Roman" w:hAnsi="Times New Roman" w:cs="Times New Roman"/>
          <w:sz w:val="32"/>
          <w:szCs w:val="32"/>
        </w:rPr>
        <w:t>)</w:t>
      </w:r>
    </w:p>
    <w:p w:rsidR="00774FB7" w:rsidRPr="005770DA" w:rsidRDefault="00F55CCD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ab/>
      </w:r>
      <w:r w:rsidR="00C538C7">
        <w:rPr>
          <w:rFonts w:ascii="Times New Roman" w:hAnsi="Times New Roman" w:cs="Times New Roman"/>
          <w:sz w:val="32"/>
          <w:szCs w:val="32"/>
        </w:rPr>
        <w:t>Разрешите обозначить с</w:t>
      </w:r>
      <w:r w:rsidRPr="005770DA">
        <w:rPr>
          <w:rFonts w:ascii="Times New Roman" w:hAnsi="Times New Roman" w:cs="Times New Roman"/>
          <w:sz w:val="32"/>
          <w:szCs w:val="32"/>
        </w:rPr>
        <w:t>амые главные вопросы</w:t>
      </w:r>
      <w:r w:rsidR="009201B7" w:rsidRPr="005770DA">
        <w:rPr>
          <w:rFonts w:ascii="Times New Roman" w:hAnsi="Times New Roman" w:cs="Times New Roman"/>
          <w:sz w:val="32"/>
          <w:szCs w:val="32"/>
        </w:rPr>
        <w:t>, которые</w:t>
      </w:r>
      <w:r w:rsidR="008E79F3" w:rsidRPr="005770DA">
        <w:rPr>
          <w:rFonts w:ascii="Times New Roman" w:hAnsi="Times New Roman" w:cs="Times New Roman"/>
          <w:sz w:val="32"/>
          <w:szCs w:val="32"/>
        </w:rPr>
        <w:t xml:space="preserve"> на сегодняшний ден</w:t>
      </w:r>
      <w:r w:rsidR="00C0320D" w:rsidRPr="005770DA">
        <w:rPr>
          <w:rFonts w:ascii="Times New Roman" w:hAnsi="Times New Roman" w:cs="Times New Roman"/>
          <w:sz w:val="32"/>
          <w:szCs w:val="32"/>
        </w:rPr>
        <w:t>ь</w:t>
      </w:r>
      <w:r w:rsidR="00C538C7">
        <w:rPr>
          <w:rFonts w:ascii="Times New Roman" w:hAnsi="Times New Roman" w:cs="Times New Roman"/>
          <w:sz w:val="32"/>
          <w:szCs w:val="32"/>
        </w:rPr>
        <w:t xml:space="preserve"> требуют проработки</w:t>
      </w:r>
      <w:proofErr w:type="gramStart"/>
      <w:r w:rsidR="00C538C7">
        <w:rPr>
          <w:rFonts w:ascii="Times New Roman" w:hAnsi="Times New Roman" w:cs="Times New Roman"/>
          <w:sz w:val="32"/>
          <w:szCs w:val="32"/>
        </w:rPr>
        <w:t xml:space="preserve">, </w:t>
      </w:r>
      <w:r w:rsidR="009201B7" w:rsidRPr="005770DA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3754FA" w:rsidRPr="00C538C7" w:rsidRDefault="00C538C7" w:rsidP="00C538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Первый вопрос это </w:t>
      </w:r>
      <w:r w:rsidR="002248CC" w:rsidRPr="00C538C7">
        <w:rPr>
          <w:rFonts w:ascii="Times New Roman" w:hAnsi="Times New Roman" w:cs="Times New Roman"/>
          <w:sz w:val="32"/>
          <w:szCs w:val="32"/>
        </w:rPr>
        <w:t>Обеспечение а</w:t>
      </w:r>
      <w:r w:rsidR="003754FA" w:rsidRPr="00C538C7">
        <w:rPr>
          <w:rFonts w:ascii="Times New Roman" w:hAnsi="Times New Roman" w:cs="Times New Roman"/>
          <w:sz w:val="32"/>
          <w:szCs w:val="32"/>
        </w:rPr>
        <w:t>кту</w:t>
      </w:r>
      <w:r w:rsidR="002248CC" w:rsidRPr="00C538C7">
        <w:rPr>
          <w:rFonts w:ascii="Times New Roman" w:hAnsi="Times New Roman" w:cs="Times New Roman"/>
          <w:sz w:val="32"/>
          <w:szCs w:val="32"/>
        </w:rPr>
        <w:t>альности сведений об организациях</w:t>
      </w:r>
      <w:r w:rsidR="003754FA" w:rsidRPr="00C538C7">
        <w:rPr>
          <w:rFonts w:ascii="Times New Roman" w:hAnsi="Times New Roman" w:cs="Times New Roman"/>
          <w:sz w:val="32"/>
          <w:szCs w:val="32"/>
        </w:rPr>
        <w:t xml:space="preserve"> в едином государственном  реестре юридических лиц.</w:t>
      </w:r>
    </w:p>
    <w:p w:rsidR="003754FA" w:rsidRPr="005770DA" w:rsidRDefault="003754FA" w:rsidP="00DA347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50 % данных об организациях </w:t>
      </w:r>
      <w:r w:rsidR="00E67033" w:rsidRPr="005770DA">
        <w:rPr>
          <w:rFonts w:ascii="Times New Roman" w:hAnsi="Times New Roman" w:cs="Times New Roman"/>
          <w:sz w:val="32"/>
          <w:szCs w:val="32"/>
        </w:rPr>
        <w:t xml:space="preserve">финансовыми органами </w:t>
      </w:r>
      <w:r w:rsidRPr="005770DA">
        <w:rPr>
          <w:rFonts w:ascii="Times New Roman" w:hAnsi="Times New Roman" w:cs="Times New Roman"/>
          <w:sz w:val="32"/>
          <w:szCs w:val="32"/>
        </w:rPr>
        <w:t xml:space="preserve">будут автоматически сформированы из данных ЕГРЮЛ. </w:t>
      </w:r>
      <w:r w:rsidR="002248CC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Pr="005770DA">
        <w:rPr>
          <w:rFonts w:ascii="Times New Roman" w:hAnsi="Times New Roman" w:cs="Times New Roman"/>
          <w:sz w:val="32"/>
          <w:szCs w:val="32"/>
        </w:rPr>
        <w:t>По</w:t>
      </w:r>
      <w:r w:rsidR="002248CC" w:rsidRPr="005770DA">
        <w:rPr>
          <w:rFonts w:ascii="Times New Roman" w:hAnsi="Times New Roman" w:cs="Times New Roman"/>
          <w:sz w:val="32"/>
          <w:szCs w:val="32"/>
        </w:rPr>
        <w:t xml:space="preserve">этому необходимо срочно организовать и провести </w:t>
      </w:r>
      <w:r w:rsidR="0006012A">
        <w:rPr>
          <w:rFonts w:ascii="Times New Roman" w:hAnsi="Times New Roman" w:cs="Times New Roman"/>
          <w:sz w:val="32"/>
          <w:szCs w:val="32"/>
        </w:rPr>
        <w:t xml:space="preserve">работу по </w:t>
      </w:r>
      <w:r w:rsidR="00DA3473">
        <w:rPr>
          <w:rFonts w:ascii="Times New Roman" w:hAnsi="Times New Roman" w:cs="Times New Roman"/>
          <w:sz w:val="32"/>
          <w:szCs w:val="32"/>
        </w:rPr>
        <w:t>проверке</w:t>
      </w:r>
      <w:r w:rsidR="0006012A">
        <w:rPr>
          <w:rFonts w:ascii="Times New Roman" w:hAnsi="Times New Roman" w:cs="Times New Roman"/>
          <w:sz w:val="32"/>
          <w:szCs w:val="32"/>
        </w:rPr>
        <w:t xml:space="preserve"> </w:t>
      </w:r>
      <w:r w:rsidR="00DA3473">
        <w:rPr>
          <w:rFonts w:ascii="Times New Roman" w:hAnsi="Times New Roman" w:cs="Times New Roman"/>
          <w:sz w:val="32"/>
          <w:szCs w:val="32"/>
        </w:rPr>
        <w:t>актуальности сведений, содержащихся в едином государственном реестре юридических лиц.  Всем главным распорядителям, органам, осуществляющим функции и полномочия учредителей необходимо организовать эту работу в подведомственных учреждениях.</w:t>
      </w:r>
    </w:p>
    <w:p w:rsidR="009201B7" w:rsidRPr="00DA3473" w:rsidRDefault="00DA3473" w:rsidP="00DA347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вопрос это в</w:t>
      </w:r>
      <w:r w:rsidR="009201B7" w:rsidRPr="00DA3473">
        <w:rPr>
          <w:rFonts w:ascii="Times New Roman" w:hAnsi="Times New Roman" w:cs="Times New Roman"/>
          <w:sz w:val="32"/>
          <w:szCs w:val="32"/>
        </w:rPr>
        <w:t>опрос организации информационного обмена между Феде</w:t>
      </w:r>
      <w:r>
        <w:rPr>
          <w:rFonts w:ascii="Times New Roman" w:hAnsi="Times New Roman" w:cs="Times New Roman"/>
          <w:sz w:val="32"/>
          <w:szCs w:val="32"/>
        </w:rPr>
        <w:t>ральной налоговой службой и финансовыми органами</w:t>
      </w:r>
      <w:r w:rsidR="009201B7" w:rsidRPr="00DA3473">
        <w:rPr>
          <w:rFonts w:ascii="Times New Roman" w:hAnsi="Times New Roman" w:cs="Times New Roman"/>
          <w:sz w:val="32"/>
          <w:szCs w:val="32"/>
        </w:rPr>
        <w:t>.</w:t>
      </w:r>
    </w:p>
    <w:p w:rsidR="00E67033" w:rsidRPr="005770DA" w:rsidRDefault="00E67033" w:rsidP="008345D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>Вопрос стоит достаточно остро, потому что мы планировали централизованную выгрузку данных из ЕГРЮЛ в объеме достаточном для формирования реестров. На сегодняшний день технически эта задача не реализована.</w:t>
      </w:r>
    </w:p>
    <w:p w:rsidR="00E67033" w:rsidRPr="00DA3473" w:rsidRDefault="00DA3473" w:rsidP="00DA347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в</w:t>
      </w:r>
      <w:r w:rsidR="00E67033" w:rsidRPr="00DA3473">
        <w:rPr>
          <w:rFonts w:ascii="Times New Roman" w:hAnsi="Times New Roman" w:cs="Times New Roman"/>
          <w:sz w:val="32"/>
          <w:szCs w:val="32"/>
        </w:rPr>
        <w:t>опр</w:t>
      </w:r>
      <w:r>
        <w:rPr>
          <w:rFonts w:ascii="Times New Roman" w:hAnsi="Times New Roman" w:cs="Times New Roman"/>
          <w:sz w:val="32"/>
          <w:szCs w:val="32"/>
        </w:rPr>
        <w:t>ос о</w:t>
      </w:r>
      <w:r w:rsidR="00F368C0" w:rsidRPr="00DA3473">
        <w:rPr>
          <w:rFonts w:ascii="Times New Roman" w:hAnsi="Times New Roman" w:cs="Times New Roman"/>
          <w:sz w:val="32"/>
          <w:szCs w:val="32"/>
        </w:rPr>
        <w:t xml:space="preserve"> низкой производительности программного обеспечения</w:t>
      </w:r>
      <w:r w:rsidR="00E67033" w:rsidRPr="00DA3473">
        <w:rPr>
          <w:rFonts w:ascii="Times New Roman" w:hAnsi="Times New Roman" w:cs="Times New Roman"/>
          <w:sz w:val="32"/>
          <w:szCs w:val="32"/>
        </w:rPr>
        <w:t>.</w:t>
      </w:r>
    </w:p>
    <w:p w:rsidR="009B27E5" w:rsidRPr="005770DA" w:rsidRDefault="00DA3473" w:rsidP="00DA34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345D3">
        <w:rPr>
          <w:rFonts w:ascii="Times New Roman" w:hAnsi="Times New Roman" w:cs="Times New Roman"/>
          <w:sz w:val="32"/>
          <w:szCs w:val="32"/>
        </w:rPr>
        <w:t xml:space="preserve">В процессе подключения и начала работы в системе мы столкнулись с существенными техническими трудностями. </w:t>
      </w:r>
      <w:proofErr w:type="gramStart"/>
      <w:r w:rsidR="00E67033" w:rsidRPr="005770DA"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 w:rsidR="00E67033" w:rsidRPr="005770DA">
        <w:rPr>
          <w:rFonts w:ascii="Times New Roman" w:hAnsi="Times New Roman" w:cs="Times New Roman"/>
          <w:sz w:val="32"/>
          <w:szCs w:val="32"/>
        </w:rPr>
        <w:t xml:space="preserve"> случаем, хотела </w:t>
      </w:r>
      <w:r w:rsidR="008345D3">
        <w:rPr>
          <w:rFonts w:ascii="Times New Roman" w:hAnsi="Times New Roman" w:cs="Times New Roman"/>
          <w:sz w:val="32"/>
          <w:szCs w:val="32"/>
        </w:rPr>
        <w:t xml:space="preserve">бы </w:t>
      </w:r>
      <w:r w:rsidR="00E67033" w:rsidRPr="005770DA">
        <w:rPr>
          <w:rFonts w:ascii="Times New Roman" w:hAnsi="Times New Roman" w:cs="Times New Roman"/>
          <w:sz w:val="32"/>
          <w:szCs w:val="32"/>
        </w:rPr>
        <w:t>обратиться с этой проблемой  к коллегам из УФК по УР, как представителям оператора системы «Электронный бюджет». Финансовым органам</w:t>
      </w:r>
      <w:r w:rsidR="00DF1FB7">
        <w:rPr>
          <w:rFonts w:ascii="Times New Roman" w:hAnsi="Times New Roman" w:cs="Times New Roman"/>
          <w:sz w:val="32"/>
          <w:szCs w:val="32"/>
        </w:rPr>
        <w:t xml:space="preserve"> в республике</w:t>
      </w:r>
      <w:r w:rsidR="00E67033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E67033" w:rsidRPr="005770DA">
        <w:rPr>
          <w:rFonts w:ascii="Times New Roman" w:hAnsi="Times New Roman" w:cs="Times New Roman"/>
          <w:sz w:val="32"/>
          <w:szCs w:val="32"/>
        </w:rPr>
        <w:lastRenderedPageBreak/>
        <w:t>предстоит проделать колоссальную работу. По предварительной оценке в реестры участников и не участников бюджетного процесса должна быть зане</w:t>
      </w:r>
      <w:r w:rsidR="008345D3">
        <w:rPr>
          <w:rFonts w:ascii="Times New Roman" w:hAnsi="Times New Roman" w:cs="Times New Roman"/>
          <w:sz w:val="32"/>
          <w:szCs w:val="32"/>
        </w:rPr>
        <w:t>сена информация по 2 тысячам 900</w:t>
      </w:r>
      <w:r w:rsidR="00E67033" w:rsidRPr="005770DA">
        <w:rPr>
          <w:rFonts w:ascii="Times New Roman" w:hAnsi="Times New Roman" w:cs="Times New Roman"/>
          <w:sz w:val="32"/>
          <w:szCs w:val="32"/>
        </w:rPr>
        <w:t xml:space="preserve"> организациям.  Поэтому чем раньше у нас будет возможность практическ</w:t>
      </w:r>
      <w:r w:rsidR="008345D3">
        <w:rPr>
          <w:rFonts w:ascii="Times New Roman" w:hAnsi="Times New Roman" w:cs="Times New Roman"/>
          <w:sz w:val="32"/>
          <w:szCs w:val="32"/>
        </w:rPr>
        <w:t xml:space="preserve">и работать в программе, тем более оперативно и качественно мы сможем выполнить поставленные </w:t>
      </w:r>
      <w:r w:rsidR="00DF1FB7">
        <w:rPr>
          <w:rFonts w:ascii="Times New Roman" w:hAnsi="Times New Roman" w:cs="Times New Roman"/>
          <w:sz w:val="32"/>
          <w:szCs w:val="32"/>
        </w:rPr>
        <w:t xml:space="preserve">перед нами </w:t>
      </w:r>
      <w:r w:rsidR="008345D3">
        <w:rPr>
          <w:rFonts w:ascii="Times New Roman" w:hAnsi="Times New Roman" w:cs="Times New Roman"/>
          <w:sz w:val="32"/>
          <w:szCs w:val="32"/>
        </w:rPr>
        <w:t>задачи</w:t>
      </w:r>
      <w:r w:rsidR="00D86D95" w:rsidRPr="005770DA">
        <w:rPr>
          <w:rFonts w:ascii="Times New Roman" w:hAnsi="Times New Roman" w:cs="Times New Roman"/>
          <w:sz w:val="32"/>
          <w:szCs w:val="32"/>
        </w:rPr>
        <w:t>.</w:t>
      </w:r>
    </w:p>
    <w:p w:rsidR="00D86D95" w:rsidRPr="005770DA" w:rsidRDefault="00D86D95" w:rsidP="00D86D95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ab/>
        <w:t>Уважаемые коллеги, все нормативные документы, оперативная информация и мониторинги работ размещены на сайтах Минфина России, Федерального казначейства и Министерства финансов Удмуртской Республики.</w:t>
      </w:r>
    </w:p>
    <w:p w:rsidR="009B27E5" w:rsidRPr="005770DA" w:rsidRDefault="00D86D95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ab/>
        <w:t>В нашем Министерстве создана рабочая группа по организации работы по формированию реестров. В нее вошли представители налоговой инспекции, УФК по УР, орган</w:t>
      </w:r>
      <w:r w:rsidR="00DA3473">
        <w:rPr>
          <w:rFonts w:ascii="Times New Roman" w:hAnsi="Times New Roman" w:cs="Times New Roman"/>
          <w:sz w:val="32"/>
          <w:szCs w:val="32"/>
        </w:rPr>
        <w:t>ов исполнительной</w:t>
      </w:r>
      <w:r w:rsidR="0006012A">
        <w:rPr>
          <w:rFonts w:ascii="Times New Roman" w:hAnsi="Times New Roman" w:cs="Times New Roman"/>
          <w:sz w:val="32"/>
          <w:szCs w:val="32"/>
        </w:rPr>
        <w:t xml:space="preserve"> власти УР и </w:t>
      </w:r>
      <w:r w:rsidRPr="005770DA">
        <w:rPr>
          <w:rFonts w:ascii="Times New Roman" w:hAnsi="Times New Roman" w:cs="Times New Roman"/>
          <w:sz w:val="32"/>
          <w:szCs w:val="32"/>
        </w:rPr>
        <w:t>муниципальных финансовых органов.</w:t>
      </w:r>
      <w:r w:rsidR="0006012A">
        <w:rPr>
          <w:rFonts w:ascii="Times New Roman" w:hAnsi="Times New Roman" w:cs="Times New Roman"/>
          <w:sz w:val="32"/>
          <w:szCs w:val="32"/>
        </w:rPr>
        <w:t xml:space="preserve"> В первую очередь мы сосредоточимся на тех актуальных вопросах, которые я уже озвучила.</w:t>
      </w:r>
    </w:p>
    <w:p w:rsidR="009B27E5" w:rsidRPr="005770DA" w:rsidRDefault="00D86D95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     </w:t>
      </w:r>
      <w:r w:rsidR="00EA7859" w:rsidRPr="005770DA">
        <w:rPr>
          <w:rFonts w:ascii="Times New Roman" w:hAnsi="Times New Roman" w:cs="Times New Roman"/>
          <w:sz w:val="32"/>
          <w:szCs w:val="32"/>
        </w:rPr>
        <w:t xml:space="preserve">  </w:t>
      </w:r>
      <w:r w:rsidRPr="005770DA">
        <w:rPr>
          <w:rFonts w:ascii="Times New Roman" w:hAnsi="Times New Roman" w:cs="Times New Roman"/>
          <w:sz w:val="32"/>
          <w:szCs w:val="32"/>
        </w:rPr>
        <w:t xml:space="preserve">В заключение, </w:t>
      </w:r>
      <w:r w:rsidR="0006012A">
        <w:rPr>
          <w:rFonts w:ascii="Times New Roman" w:hAnsi="Times New Roman" w:cs="Times New Roman"/>
          <w:sz w:val="32"/>
          <w:szCs w:val="32"/>
        </w:rPr>
        <w:t xml:space="preserve"> предлагаю</w:t>
      </w:r>
      <w:r w:rsidR="00EA7859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9B27E5" w:rsidRPr="005770DA">
        <w:rPr>
          <w:rFonts w:ascii="Times New Roman" w:hAnsi="Times New Roman" w:cs="Times New Roman"/>
          <w:sz w:val="32"/>
          <w:szCs w:val="32"/>
        </w:rPr>
        <w:t>каждому руково</w:t>
      </w:r>
      <w:r w:rsidR="00DF1FB7">
        <w:rPr>
          <w:rFonts w:ascii="Times New Roman" w:hAnsi="Times New Roman" w:cs="Times New Roman"/>
          <w:sz w:val="32"/>
          <w:szCs w:val="32"/>
        </w:rPr>
        <w:t xml:space="preserve">дителю финансового органа </w:t>
      </w:r>
      <w:r w:rsidR="00DA3473">
        <w:rPr>
          <w:rFonts w:ascii="Times New Roman" w:hAnsi="Times New Roman" w:cs="Times New Roman"/>
          <w:sz w:val="32"/>
          <w:szCs w:val="32"/>
        </w:rPr>
        <w:t xml:space="preserve">муниципального образования в республике </w:t>
      </w:r>
      <w:r w:rsidR="00DF1FB7">
        <w:rPr>
          <w:rFonts w:ascii="Times New Roman" w:hAnsi="Times New Roman" w:cs="Times New Roman"/>
          <w:sz w:val="32"/>
          <w:szCs w:val="32"/>
        </w:rPr>
        <w:t>организовать работу</w:t>
      </w:r>
      <w:r w:rsidR="009B27E5"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EA7859" w:rsidRPr="005770DA">
        <w:rPr>
          <w:rFonts w:ascii="Times New Roman" w:hAnsi="Times New Roman" w:cs="Times New Roman"/>
          <w:sz w:val="32"/>
          <w:szCs w:val="32"/>
        </w:rPr>
        <w:t xml:space="preserve">по формированию реестров участников и не участников бюджетного процесса </w:t>
      </w:r>
      <w:r w:rsidR="00DF1FB7">
        <w:rPr>
          <w:rFonts w:ascii="Times New Roman" w:hAnsi="Times New Roman" w:cs="Times New Roman"/>
          <w:sz w:val="32"/>
          <w:szCs w:val="32"/>
        </w:rPr>
        <w:t xml:space="preserve">и взять ее выполнение </w:t>
      </w:r>
      <w:r w:rsidR="009B27E5" w:rsidRPr="005770DA">
        <w:rPr>
          <w:rFonts w:ascii="Times New Roman" w:hAnsi="Times New Roman" w:cs="Times New Roman"/>
          <w:sz w:val="32"/>
          <w:szCs w:val="32"/>
        </w:rPr>
        <w:t>под личный контроль.</w:t>
      </w:r>
    </w:p>
    <w:p w:rsidR="00155DCC" w:rsidRPr="005770DA" w:rsidRDefault="00155DCC" w:rsidP="00A76904">
      <w:pPr>
        <w:jc w:val="both"/>
        <w:rPr>
          <w:rFonts w:ascii="Times New Roman" w:hAnsi="Times New Roman" w:cs="Times New Roman"/>
          <w:sz w:val="32"/>
          <w:szCs w:val="32"/>
        </w:rPr>
      </w:pPr>
      <w:r w:rsidRPr="005770DA">
        <w:rPr>
          <w:rFonts w:ascii="Times New Roman" w:hAnsi="Times New Roman" w:cs="Times New Roman"/>
          <w:sz w:val="32"/>
          <w:szCs w:val="32"/>
        </w:rPr>
        <w:t xml:space="preserve"> </w:t>
      </w:r>
      <w:r w:rsidR="008345D3">
        <w:rPr>
          <w:rFonts w:ascii="Times New Roman" w:hAnsi="Times New Roman" w:cs="Times New Roman"/>
          <w:sz w:val="32"/>
          <w:szCs w:val="32"/>
        </w:rPr>
        <w:t xml:space="preserve">      </w:t>
      </w:r>
      <w:r w:rsidR="00DF1FB7">
        <w:rPr>
          <w:rFonts w:ascii="Times New Roman" w:hAnsi="Times New Roman" w:cs="Times New Roman"/>
          <w:sz w:val="32"/>
          <w:szCs w:val="32"/>
        </w:rPr>
        <w:t xml:space="preserve">Доклад окончен.    </w:t>
      </w:r>
      <w:r w:rsidR="0006012A">
        <w:rPr>
          <w:rFonts w:ascii="Times New Roman" w:hAnsi="Times New Roman" w:cs="Times New Roman"/>
          <w:sz w:val="32"/>
          <w:szCs w:val="32"/>
        </w:rPr>
        <w:t>Благодарю за внимание!!!!</w:t>
      </w:r>
    </w:p>
    <w:sectPr w:rsidR="00155DCC" w:rsidRPr="005770DA" w:rsidSect="00E1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E72"/>
    <w:multiLevelType w:val="hybridMultilevel"/>
    <w:tmpl w:val="A598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04"/>
    <w:rsid w:val="000377CB"/>
    <w:rsid w:val="0006012A"/>
    <w:rsid w:val="00091691"/>
    <w:rsid w:val="00155DCC"/>
    <w:rsid w:val="002248CC"/>
    <w:rsid w:val="0027088A"/>
    <w:rsid w:val="002C768E"/>
    <w:rsid w:val="00302F0D"/>
    <w:rsid w:val="003420FF"/>
    <w:rsid w:val="003754FA"/>
    <w:rsid w:val="003D1883"/>
    <w:rsid w:val="00567AFD"/>
    <w:rsid w:val="005770DA"/>
    <w:rsid w:val="00577277"/>
    <w:rsid w:val="005C5D95"/>
    <w:rsid w:val="005D1BB2"/>
    <w:rsid w:val="005D30D0"/>
    <w:rsid w:val="005E6A28"/>
    <w:rsid w:val="00604984"/>
    <w:rsid w:val="006366B9"/>
    <w:rsid w:val="006470A7"/>
    <w:rsid w:val="00682DB9"/>
    <w:rsid w:val="006B0FA2"/>
    <w:rsid w:val="007209B7"/>
    <w:rsid w:val="00774FB7"/>
    <w:rsid w:val="00777B07"/>
    <w:rsid w:val="007E314E"/>
    <w:rsid w:val="008345D3"/>
    <w:rsid w:val="00845439"/>
    <w:rsid w:val="008B69A9"/>
    <w:rsid w:val="008E79F3"/>
    <w:rsid w:val="009201B7"/>
    <w:rsid w:val="00983E4A"/>
    <w:rsid w:val="009B27E5"/>
    <w:rsid w:val="00A76904"/>
    <w:rsid w:val="00C0320D"/>
    <w:rsid w:val="00C45972"/>
    <w:rsid w:val="00C4628A"/>
    <w:rsid w:val="00C538C7"/>
    <w:rsid w:val="00C806EC"/>
    <w:rsid w:val="00D41D0C"/>
    <w:rsid w:val="00D86D95"/>
    <w:rsid w:val="00DA3473"/>
    <w:rsid w:val="00DF1FB7"/>
    <w:rsid w:val="00E02847"/>
    <w:rsid w:val="00E123DA"/>
    <w:rsid w:val="00E37B7A"/>
    <w:rsid w:val="00E67033"/>
    <w:rsid w:val="00E870CA"/>
    <w:rsid w:val="00EA7859"/>
    <w:rsid w:val="00F33FF2"/>
    <w:rsid w:val="00F368C0"/>
    <w:rsid w:val="00F55CCD"/>
    <w:rsid w:val="00F836E9"/>
    <w:rsid w:val="00F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2015-07-21T09:09:00Z</cp:lastPrinted>
  <dcterms:created xsi:type="dcterms:W3CDTF">2015-07-24T09:14:00Z</dcterms:created>
  <dcterms:modified xsi:type="dcterms:W3CDTF">2015-07-24T09:14:00Z</dcterms:modified>
</cp:coreProperties>
</file>