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3B" w:rsidRDefault="0011303B" w:rsidP="00E504FB">
      <w:pPr>
        <w:spacing w:before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Утвержден </w:t>
      </w:r>
    </w:p>
    <w:p w:rsidR="0011303B" w:rsidRDefault="0011303B" w:rsidP="0011303B">
      <w:pPr>
        <w:spacing w:before="0"/>
        <w:ind w:left="7788"/>
        <w:jc w:val="center"/>
      </w:pPr>
      <w:r>
        <w:t xml:space="preserve">                                                    приказом Министерства финансов </w:t>
      </w:r>
    </w:p>
    <w:p w:rsidR="00E504FB" w:rsidRDefault="0011303B" w:rsidP="0011303B">
      <w:pPr>
        <w:spacing w:before="0"/>
        <w:ind w:left="7788"/>
        <w:jc w:val="center"/>
      </w:pPr>
      <w:r>
        <w:t xml:space="preserve">                                                                  Удмуртской Республики</w:t>
      </w:r>
    </w:p>
    <w:p w:rsidR="0011303B" w:rsidRDefault="0011303B" w:rsidP="0011303B">
      <w:pPr>
        <w:spacing w:before="0"/>
        <w:ind w:left="7788"/>
        <w:jc w:val="center"/>
      </w:pPr>
      <w:r>
        <w:t xml:space="preserve">                                  от «</w:t>
      </w:r>
      <w:r w:rsidR="00CD0F6D">
        <w:t>12</w:t>
      </w:r>
      <w:r>
        <w:t xml:space="preserve">» </w:t>
      </w:r>
      <w:r w:rsidR="00CD0F6D">
        <w:t>марта</w:t>
      </w:r>
      <w:r>
        <w:t xml:space="preserve"> 2015г. № </w:t>
      </w:r>
      <w:r w:rsidR="00CD0F6D">
        <w:t>47</w:t>
      </w:r>
    </w:p>
    <w:p w:rsidR="0011303B" w:rsidRDefault="0011303B" w:rsidP="00E504FB">
      <w:pPr>
        <w:spacing w:before="0"/>
        <w:jc w:val="center"/>
      </w:pPr>
    </w:p>
    <w:tbl>
      <w:tblPr>
        <w:tblW w:w="14941" w:type="dxa"/>
        <w:tblInd w:w="93" w:type="dxa"/>
        <w:tblLook w:val="04A0"/>
      </w:tblPr>
      <w:tblGrid>
        <w:gridCol w:w="14941"/>
      </w:tblGrid>
      <w:tr w:rsidR="00993B5C" w:rsidRPr="00FD48FE" w:rsidTr="001D21A4">
        <w:trPr>
          <w:trHeight w:val="492"/>
        </w:trPr>
        <w:tc>
          <w:tcPr>
            <w:tcW w:w="14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03B" w:rsidRDefault="0011303B" w:rsidP="00E504FB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850EB" w:rsidRPr="00FD48FE">
              <w:rPr>
                <w:b/>
                <w:sz w:val="28"/>
                <w:szCs w:val="28"/>
              </w:rPr>
              <w:t>лан реализации</w:t>
            </w:r>
          </w:p>
          <w:p w:rsidR="00993B5C" w:rsidRDefault="00993B5C" w:rsidP="00E504FB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FD48FE">
              <w:rPr>
                <w:b/>
                <w:sz w:val="28"/>
                <w:szCs w:val="28"/>
              </w:rPr>
              <w:t>государственной программы</w:t>
            </w:r>
            <w:r w:rsidR="008850EB" w:rsidRPr="00FD48FE">
              <w:rPr>
                <w:b/>
                <w:sz w:val="28"/>
                <w:szCs w:val="28"/>
              </w:rPr>
              <w:t xml:space="preserve"> Удмуртской Республики</w:t>
            </w:r>
          </w:p>
          <w:p w:rsidR="0011303B" w:rsidRPr="00FD48FE" w:rsidRDefault="0011303B" w:rsidP="00E504FB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2015 год</w:t>
            </w:r>
          </w:p>
          <w:p w:rsidR="008850EB" w:rsidRPr="00FD48FE" w:rsidRDefault="0011303B" w:rsidP="0011303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государственной программы          </w:t>
            </w:r>
            <w:r w:rsidR="008850EB" w:rsidRPr="00FD48FE">
              <w:rPr>
                <w:b/>
                <w:sz w:val="28"/>
                <w:szCs w:val="28"/>
              </w:rPr>
              <w:t>«Управле</w:t>
            </w:r>
            <w:r>
              <w:rPr>
                <w:b/>
                <w:sz w:val="28"/>
                <w:szCs w:val="28"/>
              </w:rPr>
              <w:t>ние государственными финансами»</w:t>
            </w:r>
          </w:p>
          <w:p w:rsidR="009936B0" w:rsidRPr="00FD48FE" w:rsidRDefault="0011303B" w:rsidP="0011303B">
            <w:pP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исполнитель                                     </w:t>
            </w:r>
            <w:r w:rsidR="008850EB" w:rsidRPr="00FD48FE">
              <w:rPr>
                <w:b/>
                <w:sz w:val="28"/>
                <w:szCs w:val="28"/>
              </w:rPr>
              <w:t>Министерство финансов Удмуртской Республики</w:t>
            </w:r>
          </w:p>
        </w:tc>
      </w:tr>
    </w:tbl>
    <w:p w:rsidR="008C067E" w:rsidRPr="00FD48FE" w:rsidRDefault="008C067E" w:rsidP="001720BF">
      <w:pPr>
        <w:spacing w:before="0"/>
        <w:rPr>
          <w:sz w:val="22"/>
          <w:szCs w:val="22"/>
        </w:rPr>
      </w:pPr>
    </w:p>
    <w:tbl>
      <w:tblPr>
        <w:tblW w:w="15877" w:type="dxa"/>
        <w:tblInd w:w="-743" w:type="dxa"/>
        <w:tblLayout w:type="fixed"/>
        <w:tblLook w:val="04A0"/>
      </w:tblPr>
      <w:tblGrid>
        <w:gridCol w:w="534"/>
        <w:gridCol w:w="535"/>
        <w:gridCol w:w="668"/>
        <w:gridCol w:w="536"/>
        <w:gridCol w:w="1869"/>
        <w:gridCol w:w="1812"/>
        <w:gridCol w:w="1210"/>
        <w:gridCol w:w="1342"/>
        <w:gridCol w:w="1843"/>
        <w:gridCol w:w="1134"/>
        <w:gridCol w:w="709"/>
        <w:gridCol w:w="567"/>
        <w:gridCol w:w="567"/>
        <w:gridCol w:w="850"/>
        <w:gridCol w:w="567"/>
        <w:gridCol w:w="1134"/>
      </w:tblGrid>
      <w:tr w:rsidR="00516A25" w:rsidRPr="00B625AB" w:rsidTr="008D0507">
        <w:trPr>
          <w:trHeight w:val="790"/>
          <w:tblHeader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bookmarkStart w:id="0" w:name="_Toc345680161"/>
            <w:r w:rsidRPr="00B625AB">
              <w:rPr>
                <w:b/>
                <w:bCs w:val="0"/>
                <w:sz w:val="22"/>
                <w:szCs w:val="22"/>
              </w:rPr>
              <w:t>Код аналитической программной кла</w:t>
            </w:r>
            <w:r w:rsidRPr="00B625AB">
              <w:rPr>
                <w:b/>
                <w:bCs w:val="0"/>
                <w:sz w:val="22"/>
                <w:szCs w:val="22"/>
              </w:rPr>
              <w:t>с</w:t>
            </w:r>
            <w:r w:rsidRPr="00B625AB">
              <w:rPr>
                <w:b/>
                <w:bCs w:val="0"/>
                <w:sz w:val="22"/>
                <w:szCs w:val="22"/>
              </w:rPr>
              <w:t>сификации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Наименование подпрограммы, основного м</w:t>
            </w:r>
            <w:r w:rsidRPr="00B625AB">
              <w:rPr>
                <w:b/>
                <w:bCs w:val="0"/>
                <w:sz w:val="22"/>
                <w:szCs w:val="22"/>
              </w:rPr>
              <w:t>е</w:t>
            </w:r>
            <w:r w:rsidRPr="00B625AB">
              <w:rPr>
                <w:b/>
                <w:bCs w:val="0"/>
                <w:sz w:val="22"/>
                <w:szCs w:val="22"/>
              </w:rPr>
              <w:t>роприятия, м</w:t>
            </w:r>
            <w:r w:rsidRPr="00B625AB">
              <w:rPr>
                <w:b/>
                <w:bCs w:val="0"/>
                <w:sz w:val="22"/>
                <w:szCs w:val="22"/>
              </w:rPr>
              <w:t>е</w:t>
            </w:r>
            <w:r w:rsidRPr="00B625AB">
              <w:rPr>
                <w:b/>
                <w:bCs w:val="0"/>
                <w:sz w:val="22"/>
                <w:szCs w:val="22"/>
              </w:rPr>
              <w:t>роприятия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Ответственный исполнитель</w:t>
            </w:r>
          </w:p>
          <w:p w:rsidR="00516A25" w:rsidRPr="00C9655B" w:rsidRDefault="00516A25" w:rsidP="00C57365">
            <w:pPr>
              <w:spacing w:before="0"/>
              <w:jc w:val="center"/>
              <w:rPr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(ФИО, дол</w:t>
            </w:r>
            <w:r w:rsidRPr="00B625AB">
              <w:rPr>
                <w:b/>
                <w:bCs w:val="0"/>
                <w:sz w:val="22"/>
                <w:szCs w:val="22"/>
              </w:rPr>
              <w:t>ж</w:t>
            </w:r>
            <w:r w:rsidRPr="00B625AB">
              <w:rPr>
                <w:b/>
                <w:bCs w:val="0"/>
                <w:sz w:val="22"/>
                <w:szCs w:val="22"/>
              </w:rPr>
              <w:t>ность)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Срок н</w:t>
            </w:r>
            <w:r w:rsidRPr="00B625AB">
              <w:rPr>
                <w:b/>
                <w:bCs w:val="0"/>
                <w:sz w:val="22"/>
                <w:szCs w:val="22"/>
              </w:rPr>
              <w:t>а</w:t>
            </w:r>
            <w:r w:rsidRPr="00B625AB">
              <w:rPr>
                <w:b/>
                <w:bCs w:val="0"/>
                <w:sz w:val="22"/>
                <w:szCs w:val="22"/>
              </w:rPr>
              <w:t>чала ре</w:t>
            </w:r>
            <w:r w:rsidRPr="00B625AB">
              <w:rPr>
                <w:b/>
                <w:bCs w:val="0"/>
                <w:sz w:val="22"/>
                <w:szCs w:val="22"/>
              </w:rPr>
              <w:t>а</w:t>
            </w:r>
            <w:r w:rsidRPr="00B625AB">
              <w:rPr>
                <w:b/>
                <w:bCs w:val="0"/>
                <w:sz w:val="22"/>
                <w:szCs w:val="22"/>
              </w:rPr>
              <w:t>лизации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Срок</w:t>
            </w:r>
          </w:p>
          <w:p w:rsidR="00516A25" w:rsidRPr="00C9655B" w:rsidRDefault="00516A25" w:rsidP="00C57365">
            <w:pPr>
              <w:spacing w:before="0"/>
              <w:jc w:val="center"/>
              <w:rPr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окончания реализ</w:t>
            </w:r>
            <w:r w:rsidRPr="00B625AB">
              <w:rPr>
                <w:b/>
                <w:bCs w:val="0"/>
                <w:sz w:val="22"/>
                <w:szCs w:val="22"/>
              </w:rPr>
              <w:t>а</w:t>
            </w:r>
            <w:r w:rsidRPr="00B625AB">
              <w:rPr>
                <w:b/>
                <w:bCs w:val="0"/>
                <w:sz w:val="22"/>
                <w:szCs w:val="22"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Ожидаемый непосредстве</w:t>
            </w:r>
            <w:r w:rsidRPr="00B625AB">
              <w:rPr>
                <w:b/>
                <w:bCs w:val="0"/>
                <w:sz w:val="22"/>
                <w:szCs w:val="22"/>
              </w:rPr>
              <w:t>н</w:t>
            </w:r>
            <w:r w:rsidRPr="00B625AB">
              <w:rPr>
                <w:b/>
                <w:bCs w:val="0"/>
                <w:sz w:val="22"/>
                <w:szCs w:val="22"/>
              </w:rPr>
              <w:t>ный результат</w:t>
            </w:r>
            <w:r w:rsidR="00FF5EE6" w:rsidRPr="00B625AB">
              <w:rPr>
                <w:b/>
                <w:bCs w:val="0"/>
                <w:sz w:val="22"/>
                <w:szCs w:val="22"/>
              </w:rPr>
              <w:t>, целевой пок</w:t>
            </w:r>
            <w:r w:rsidR="00FF5EE6" w:rsidRPr="00B625AB">
              <w:rPr>
                <w:b/>
                <w:bCs w:val="0"/>
                <w:sz w:val="22"/>
                <w:szCs w:val="22"/>
              </w:rPr>
              <w:t>а</w:t>
            </w:r>
            <w:r w:rsidR="00FF5EE6" w:rsidRPr="00B625AB">
              <w:rPr>
                <w:b/>
                <w:bCs w:val="0"/>
                <w:sz w:val="22"/>
                <w:szCs w:val="22"/>
              </w:rPr>
              <w:t>затель (индик</w:t>
            </w:r>
            <w:r w:rsidR="00FF5EE6" w:rsidRPr="00B625AB">
              <w:rPr>
                <w:b/>
                <w:bCs w:val="0"/>
                <w:sz w:val="22"/>
                <w:szCs w:val="22"/>
              </w:rPr>
              <w:t>а</w:t>
            </w:r>
            <w:r w:rsidR="00FF5EE6" w:rsidRPr="00B625AB">
              <w:rPr>
                <w:b/>
                <w:bCs w:val="0"/>
                <w:sz w:val="22"/>
                <w:szCs w:val="22"/>
              </w:rPr>
              <w:t>тор)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Исто</w:t>
            </w:r>
            <w:r w:rsidRPr="00B625AB">
              <w:rPr>
                <w:b/>
                <w:bCs w:val="0"/>
                <w:sz w:val="22"/>
                <w:szCs w:val="22"/>
              </w:rPr>
              <w:t>ч</w:t>
            </w:r>
            <w:r w:rsidRPr="00B625AB">
              <w:rPr>
                <w:b/>
                <w:bCs w:val="0"/>
                <w:sz w:val="22"/>
                <w:szCs w:val="22"/>
              </w:rPr>
              <w:t>ник ф</w:t>
            </w:r>
            <w:r w:rsidRPr="00B625AB">
              <w:rPr>
                <w:b/>
                <w:bCs w:val="0"/>
                <w:sz w:val="22"/>
                <w:szCs w:val="22"/>
              </w:rPr>
              <w:t>и</w:t>
            </w:r>
            <w:r w:rsidRPr="00B625AB">
              <w:rPr>
                <w:b/>
                <w:bCs w:val="0"/>
                <w:sz w:val="22"/>
                <w:szCs w:val="22"/>
              </w:rPr>
              <w:t>нанс</w:t>
            </w:r>
            <w:r w:rsidRPr="00B625AB">
              <w:rPr>
                <w:b/>
                <w:bCs w:val="0"/>
                <w:sz w:val="22"/>
                <w:szCs w:val="22"/>
              </w:rPr>
              <w:t>и</w:t>
            </w:r>
            <w:r w:rsidRPr="00B625AB">
              <w:rPr>
                <w:b/>
                <w:bCs w:val="0"/>
                <w:sz w:val="22"/>
                <w:szCs w:val="22"/>
              </w:rPr>
              <w:t>рования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Код бюджетной классифик</w:t>
            </w:r>
            <w:r w:rsidRPr="00B625AB">
              <w:rPr>
                <w:b/>
                <w:bCs w:val="0"/>
                <w:sz w:val="22"/>
                <w:szCs w:val="22"/>
              </w:rPr>
              <w:t>а</w:t>
            </w:r>
            <w:r w:rsidRPr="00B625AB">
              <w:rPr>
                <w:b/>
                <w:bCs w:val="0"/>
                <w:sz w:val="22"/>
                <w:szCs w:val="22"/>
              </w:rPr>
              <w:t>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6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Фина</w:t>
            </w:r>
            <w:r w:rsidRPr="00B625AB">
              <w:rPr>
                <w:b/>
                <w:bCs w:val="0"/>
                <w:sz w:val="22"/>
                <w:szCs w:val="22"/>
              </w:rPr>
              <w:t>н</w:t>
            </w:r>
            <w:r w:rsidRPr="00B625AB">
              <w:rPr>
                <w:b/>
                <w:bCs w:val="0"/>
                <w:sz w:val="22"/>
                <w:szCs w:val="22"/>
              </w:rPr>
              <w:t>сиров</w:t>
            </w:r>
            <w:r w:rsidRPr="00B625AB">
              <w:rPr>
                <w:b/>
                <w:bCs w:val="0"/>
                <w:sz w:val="22"/>
                <w:szCs w:val="22"/>
              </w:rPr>
              <w:t>а</w:t>
            </w:r>
            <w:r w:rsidR="00C57365" w:rsidRPr="00B625AB">
              <w:rPr>
                <w:b/>
                <w:bCs w:val="0"/>
                <w:sz w:val="22"/>
                <w:szCs w:val="22"/>
              </w:rPr>
              <w:t>ние,</w:t>
            </w:r>
          </w:p>
          <w:p w:rsidR="00516A25" w:rsidRPr="00B625AB" w:rsidRDefault="00516A25" w:rsidP="00C57365">
            <w:pPr>
              <w:spacing w:before="0"/>
              <w:jc w:val="center"/>
              <w:rPr>
                <w:b/>
                <w:bCs w:val="0"/>
              </w:rPr>
            </w:pPr>
            <w:r w:rsidRPr="00B625AB">
              <w:rPr>
                <w:b/>
                <w:bCs w:val="0"/>
                <w:sz w:val="22"/>
                <w:szCs w:val="22"/>
              </w:rPr>
              <w:t>тыс.</w:t>
            </w:r>
            <w:r w:rsidR="00FF5EE6" w:rsidRPr="00B625AB">
              <w:rPr>
                <w:b/>
                <w:bCs w:val="0"/>
                <w:sz w:val="22"/>
                <w:szCs w:val="22"/>
              </w:rPr>
              <w:t xml:space="preserve"> </w:t>
            </w:r>
            <w:r w:rsidRPr="00B625AB">
              <w:rPr>
                <w:b/>
                <w:bCs w:val="0"/>
                <w:sz w:val="22"/>
                <w:szCs w:val="22"/>
              </w:rPr>
              <w:t>руб.</w:t>
            </w:r>
          </w:p>
        </w:tc>
      </w:tr>
      <w:tr w:rsidR="00516A25" w:rsidRPr="002862F8" w:rsidTr="008D0507">
        <w:trPr>
          <w:trHeight w:val="263"/>
          <w:tblHeader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ГП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proofErr w:type="spellStart"/>
            <w:r w:rsidRPr="002862F8">
              <w:rPr>
                <w:b/>
                <w:bCs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ОМ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М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18"/>
                <w:szCs w:val="18"/>
              </w:rPr>
            </w:pPr>
            <w:r w:rsidRPr="002862F8">
              <w:rPr>
                <w:b/>
                <w:bCs w:val="0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proofErr w:type="gramStart"/>
            <w:r w:rsidRPr="002862F8">
              <w:rPr>
                <w:b/>
                <w:bCs w:val="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25" w:rsidRPr="002862F8" w:rsidRDefault="00516A25" w:rsidP="00C57365">
            <w:pPr>
              <w:spacing w:before="0"/>
              <w:jc w:val="both"/>
              <w:rPr>
                <w:b/>
                <w:bCs w:val="0"/>
                <w:sz w:val="20"/>
                <w:szCs w:val="20"/>
              </w:rPr>
            </w:pPr>
            <w:r w:rsidRPr="002862F8">
              <w:rPr>
                <w:b/>
                <w:bCs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050F8" w:rsidRPr="002862F8" w:rsidTr="008D0507">
        <w:trPr>
          <w:trHeight w:val="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8" w:rsidRPr="002862F8" w:rsidRDefault="00D050F8" w:rsidP="00C57365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b/>
                <w:color w:val="000000" w:themeColor="text1"/>
              </w:rPr>
            </w:pPr>
            <w:r w:rsidRPr="002862F8">
              <w:rPr>
                <w:b/>
                <w:color w:val="000000" w:themeColor="text1"/>
                <w:sz w:val="22"/>
                <w:szCs w:val="22"/>
              </w:rPr>
              <w:t>Управление г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сударственн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F8" w:rsidRPr="002862F8" w:rsidRDefault="00BE5B54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  <w:r w:rsidRPr="002862F8">
              <w:rPr>
                <w:bCs w:val="0"/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D050F8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0F8" w:rsidRPr="002862F8" w:rsidRDefault="00F63D1A" w:rsidP="00C57365">
            <w:pPr>
              <w:spacing w:before="0"/>
              <w:jc w:val="right"/>
              <w:rPr>
                <w:bCs w:val="0"/>
                <w:sz w:val="18"/>
                <w:szCs w:val="18"/>
              </w:rPr>
            </w:pPr>
            <w:r w:rsidRPr="002862F8">
              <w:rPr>
                <w:bCs w:val="0"/>
                <w:sz w:val="18"/>
                <w:szCs w:val="18"/>
              </w:rPr>
              <w:t>7 851 102,9</w:t>
            </w:r>
          </w:p>
        </w:tc>
      </w:tr>
      <w:tr w:rsidR="00516A25" w:rsidRPr="002862F8" w:rsidTr="008D0507">
        <w:trPr>
          <w:trHeight w:val="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widowControl w:val="0"/>
              <w:autoSpaceDE w:val="0"/>
              <w:autoSpaceDN w:val="0"/>
              <w:adjustRightInd w:val="0"/>
              <w:spacing w:before="0"/>
              <w:jc w:val="both"/>
              <w:outlineLvl w:val="2"/>
              <w:rPr>
                <w:b/>
                <w:bCs w:val="0"/>
              </w:rPr>
            </w:pPr>
            <w:r w:rsidRPr="002862F8">
              <w:rPr>
                <w:b/>
                <w:color w:val="000000" w:themeColor="text1"/>
                <w:sz w:val="22"/>
                <w:szCs w:val="22"/>
              </w:rPr>
              <w:t>Повышение эффективности расходов бю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жета Удмур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ской Республ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2862F8">
              <w:rPr>
                <w:b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FF5EE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  <w:r w:rsidRPr="002862F8">
              <w:rPr>
                <w:bCs w:val="0"/>
                <w:sz w:val="18"/>
                <w:szCs w:val="18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F63D1A" w:rsidP="00C57365">
            <w:pPr>
              <w:spacing w:before="0"/>
              <w:jc w:val="right"/>
              <w:rPr>
                <w:bCs w:val="0"/>
                <w:sz w:val="18"/>
                <w:szCs w:val="18"/>
              </w:rPr>
            </w:pPr>
            <w:r w:rsidRPr="002862F8">
              <w:rPr>
                <w:bCs w:val="0"/>
                <w:sz w:val="18"/>
                <w:szCs w:val="18"/>
              </w:rPr>
              <w:t>44 447,4</w:t>
            </w:r>
          </w:p>
        </w:tc>
      </w:tr>
      <w:tr w:rsidR="00516A25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12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12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12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12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Разработка до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госрочной бю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жетной страт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гии Удмуртской Республики и ее применение в практике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дарственного управления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78" w:rsidRPr="002862F8" w:rsidRDefault="008F0C7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516A25" w:rsidRPr="002862F8" w:rsidRDefault="0023353B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="008F0C78" w:rsidRPr="002862F8">
              <w:rPr>
                <w:sz w:val="22"/>
                <w:szCs w:val="22"/>
              </w:rPr>
              <w:t>Масленникова Г.Е.- замест</w:t>
            </w:r>
            <w:r w:rsidR="008F0C78" w:rsidRPr="002862F8">
              <w:rPr>
                <w:sz w:val="22"/>
                <w:szCs w:val="22"/>
              </w:rPr>
              <w:t>и</w:t>
            </w:r>
            <w:r w:rsidR="008F0C78"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46" w:rsidRPr="002862F8" w:rsidRDefault="0012049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Разработка 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ектов и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ждение Прав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тельством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норм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тивных прав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актов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</w:t>
            </w:r>
            <w:r w:rsidR="00F20CDC" w:rsidRPr="002862F8">
              <w:rPr>
                <w:bCs w:val="0"/>
                <w:sz w:val="22"/>
                <w:szCs w:val="22"/>
              </w:rPr>
              <w:t xml:space="preserve"> Ре</w:t>
            </w:r>
            <w:r w:rsidR="00F20CDC" w:rsidRPr="002862F8">
              <w:rPr>
                <w:bCs w:val="0"/>
                <w:sz w:val="22"/>
                <w:szCs w:val="22"/>
              </w:rPr>
              <w:t>с</w:t>
            </w:r>
            <w:r w:rsidR="00F20CDC" w:rsidRPr="002862F8">
              <w:rPr>
                <w:bCs w:val="0"/>
                <w:sz w:val="22"/>
                <w:szCs w:val="22"/>
              </w:rPr>
              <w:t>публики</w:t>
            </w:r>
            <w:r w:rsidR="00796C46" w:rsidRPr="002862F8">
              <w:rPr>
                <w:bCs w:val="0"/>
                <w:sz w:val="22"/>
                <w:szCs w:val="22"/>
              </w:rPr>
              <w:t xml:space="preserve">, 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="00796C46" w:rsidRPr="002862F8">
              <w:rPr>
                <w:bCs w:val="0"/>
                <w:sz w:val="22"/>
                <w:szCs w:val="22"/>
              </w:rPr>
              <w:t>обе</w:t>
            </w:r>
            <w:r w:rsidR="00796C46" w:rsidRPr="002862F8">
              <w:rPr>
                <w:bCs w:val="0"/>
                <w:sz w:val="22"/>
                <w:szCs w:val="22"/>
              </w:rPr>
              <w:t>с</w:t>
            </w:r>
            <w:r w:rsidR="00796C46" w:rsidRPr="002862F8">
              <w:rPr>
                <w:bCs w:val="0"/>
                <w:sz w:val="22"/>
                <w:szCs w:val="22"/>
              </w:rPr>
              <w:lastRenderedPageBreak/>
              <w:t>печивающих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t xml:space="preserve"> внедрение до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t>л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t>госрочного бюджетного планирования в Удмуртской Республике</w:t>
            </w:r>
            <w:r w:rsidR="00796C46" w:rsidRPr="002862F8">
              <w:rPr>
                <w:bCs w:val="0"/>
                <w:sz w:val="22"/>
                <w:szCs w:val="22"/>
              </w:rPr>
              <w:t>.</w:t>
            </w:r>
          </w:p>
          <w:p w:rsidR="00516A25" w:rsidRPr="002862F8" w:rsidRDefault="00796C46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 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516A25" w:rsidRPr="002862F8" w:rsidTr="008D050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Организационно-методическое обеспечение процесса разр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ботки долг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срочной бю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жетной страт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гии Удмуртской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78" w:rsidRPr="002862F8" w:rsidRDefault="008F0C7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516A25" w:rsidRPr="002862F8" w:rsidRDefault="008F0C78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Правовые акты, </w:t>
            </w:r>
            <w:r w:rsidR="00E752CD" w:rsidRPr="002862F8">
              <w:rPr>
                <w:bCs w:val="0"/>
                <w:sz w:val="22"/>
                <w:szCs w:val="22"/>
              </w:rPr>
              <w:t>обеспечивающие</w:t>
            </w:r>
            <w:r w:rsidR="00E752CD" w:rsidRPr="002862F8">
              <w:rPr>
                <w:bCs w:val="0"/>
                <w:color w:val="000000"/>
                <w:sz w:val="22"/>
                <w:szCs w:val="22"/>
              </w:rPr>
              <w:t xml:space="preserve"> внедрение до</w:t>
            </w:r>
            <w:r w:rsidR="00E752CD" w:rsidRPr="002862F8">
              <w:rPr>
                <w:bCs w:val="0"/>
                <w:color w:val="000000"/>
                <w:sz w:val="22"/>
                <w:szCs w:val="22"/>
              </w:rPr>
              <w:t>л</w:t>
            </w:r>
            <w:r w:rsidR="00E752CD" w:rsidRPr="002862F8">
              <w:rPr>
                <w:bCs w:val="0"/>
                <w:color w:val="000000"/>
                <w:sz w:val="22"/>
                <w:szCs w:val="22"/>
              </w:rPr>
              <w:t>госрочного бюджетного планирования в У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t>дмуртской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A25" w:rsidRPr="002862F8" w:rsidRDefault="00516A25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901B92" w:rsidRPr="002862F8" w:rsidTr="008D050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Реализация Пл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на подготовки документов по внедрению до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госрочного бю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жетного план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="00C81C0E" w:rsidRPr="002862F8">
              <w:rPr>
                <w:bCs w:val="0"/>
                <w:color w:val="000000"/>
                <w:sz w:val="22"/>
                <w:szCs w:val="22"/>
              </w:rPr>
              <w:t>рования в У</w:t>
            </w:r>
            <w:r w:rsidR="00C81C0E"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="00C81C0E" w:rsidRPr="002862F8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="00C81C0E"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="00C81C0E" w:rsidRPr="002862F8">
              <w:rPr>
                <w:bCs w:val="0"/>
                <w:color w:val="000000"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92" w:rsidRPr="002862F8" w:rsidRDefault="00901B92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="00F20CDC" w:rsidRPr="002862F8">
              <w:rPr>
                <w:sz w:val="22"/>
                <w:szCs w:val="22"/>
              </w:rPr>
              <w:t>приказом М</w:t>
            </w:r>
            <w:r w:rsidR="00F20CDC" w:rsidRPr="002862F8">
              <w:rPr>
                <w:sz w:val="22"/>
                <w:szCs w:val="22"/>
              </w:rPr>
              <w:t>и</w:t>
            </w:r>
            <w:r w:rsidR="00F20CDC" w:rsidRPr="002862F8">
              <w:rPr>
                <w:sz w:val="22"/>
                <w:szCs w:val="22"/>
              </w:rPr>
              <w:t>нистерства ф</w:t>
            </w:r>
            <w:r w:rsidR="00F20CDC" w:rsidRPr="002862F8">
              <w:rPr>
                <w:sz w:val="22"/>
                <w:szCs w:val="22"/>
              </w:rPr>
              <w:t>и</w:t>
            </w:r>
            <w:r w:rsidR="00F20CDC" w:rsidRPr="002862F8">
              <w:rPr>
                <w:sz w:val="22"/>
                <w:szCs w:val="22"/>
              </w:rPr>
              <w:t>нансов от 16.12.2014 №</w:t>
            </w:r>
            <w:r w:rsidRPr="002862F8">
              <w:rPr>
                <w:sz w:val="22"/>
                <w:szCs w:val="22"/>
              </w:rPr>
              <w:t>191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B92" w:rsidRPr="002862F8" w:rsidRDefault="00F20CD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п</w:t>
            </w:r>
            <w:r w:rsidR="00901B92" w:rsidRPr="002862F8">
              <w:rPr>
                <w:sz w:val="22"/>
                <w:szCs w:val="22"/>
              </w:rPr>
              <w:t>рик</w:t>
            </w:r>
            <w:r w:rsidR="00901B92"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зом Министерства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 от 16.12.2014 №</w:t>
            </w:r>
            <w:r w:rsidR="00901B92" w:rsidRPr="002862F8">
              <w:rPr>
                <w:sz w:val="22"/>
                <w:szCs w:val="22"/>
              </w:rPr>
              <w:t>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B92" w:rsidRPr="002862F8" w:rsidRDefault="00930BC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Внедрение до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госрочного бюджетного планирования в 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t xml:space="preserve">Удмуртской </w:t>
            </w:r>
            <w:r w:rsidR="00796C46" w:rsidRPr="002862F8">
              <w:rPr>
                <w:bCs w:val="0"/>
                <w:color w:val="000000"/>
                <w:sz w:val="22"/>
                <w:szCs w:val="22"/>
              </w:rPr>
              <w:lastRenderedPageBreak/>
              <w:t>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92" w:rsidRPr="002862F8" w:rsidRDefault="00901B92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E41392" w:rsidRPr="002862F8" w:rsidTr="008D050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92" w:rsidRPr="002862F8" w:rsidRDefault="00E4139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92" w:rsidRPr="002862F8" w:rsidRDefault="00E4139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92" w:rsidRPr="002862F8" w:rsidRDefault="00E4139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92" w:rsidRPr="002862F8" w:rsidRDefault="00E4139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t>Разработка и у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верждение до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л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госрочной бю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жетной страт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</w:rPr>
              <w:t>гии Удмуртской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92" w:rsidRPr="002862F8" w:rsidRDefault="00E752C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В соответствии с </w:t>
            </w:r>
            <w:r w:rsidR="00F20CDC" w:rsidRPr="002862F8">
              <w:rPr>
                <w:sz w:val="22"/>
                <w:szCs w:val="22"/>
              </w:rPr>
              <w:t>приказом М</w:t>
            </w:r>
            <w:r w:rsidR="00F20CDC" w:rsidRPr="002862F8">
              <w:rPr>
                <w:sz w:val="22"/>
                <w:szCs w:val="22"/>
              </w:rPr>
              <w:t>и</w:t>
            </w:r>
            <w:r w:rsidR="00F20CDC" w:rsidRPr="002862F8">
              <w:rPr>
                <w:sz w:val="22"/>
                <w:szCs w:val="22"/>
              </w:rPr>
              <w:t>нистерства ф</w:t>
            </w:r>
            <w:r w:rsidR="00F20CDC" w:rsidRPr="002862F8">
              <w:rPr>
                <w:sz w:val="22"/>
                <w:szCs w:val="22"/>
              </w:rPr>
              <w:t>и</w:t>
            </w:r>
            <w:r w:rsidR="00F20CDC" w:rsidRPr="002862F8">
              <w:rPr>
                <w:sz w:val="22"/>
                <w:szCs w:val="22"/>
              </w:rPr>
              <w:t>нансов от 16.12.2014 №191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В соответствии с </w:t>
            </w:r>
            <w:r w:rsidR="00F20CDC" w:rsidRPr="002862F8">
              <w:rPr>
                <w:sz w:val="22"/>
                <w:szCs w:val="22"/>
              </w:rPr>
              <w:t>прик</w:t>
            </w:r>
            <w:r w:rsidR="00F20CDC" w:rsidRPr="002862F8">
              <w:rPr>
                <w:sz w:val="22"/>
                <w:szCs w:val="22"/>
              </w:rPr>
              <w:t>а</w:t>
            </w:r>
            <w:r w:rsidR="00F20CDC" w:rsidRPr="002862F8">
              <w:rPr>
                <w:sz w:val="22"/>
                <w:szCs w:val="22"/>
              </w:rPr>
              <w:t>зом Министерства ф</w:t>
            </w:r>
            <w:r w:rsidR="00F20CDC" w:rsidRPr="002862F8">
              <w:rPr>
                <w:sz w:val="22"/>
                <w:szCs w:val="22"/>
              </w:rPr>
              <w:t>и</w:t>
            </w:r>
            <w:r w:rsidR="00F20CDC" w:rsidRPr="002862F8">
              <w:rPr>
                <w:sz w:val="22"/>
                <w:szCs w:val="22"/>
              </w:rPr>
              <w:t>нансов от 16.12.2014 №191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</w:rPr>
              <w:t>Правовой акт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392" w:rsidRPr="002862F8" w:rsidRDefault="00E41392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1F21EE" w:rsidRPr="002862F8" w:rsidTr="008D0507">
        <w:trPr>
          <w:trHeight w:val="9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Реализация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программ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C78" w:rsidRPr="002862F8" w:rsidRDefault="008F0C78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proofErr w:type="gramStart"/>
            <w:r w:rsidR="00081A1F" w:rsidRPr="002862F8">
              <w:rPr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;</w:t>
            </w:r>
            <w:proofErr w:type="gramEnd"/>
          </w:p>
          <w:p w:rsidR="00877B06" w:rsidRPr="002862F8" w:rsidRDefault="00877B06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Г.Е.–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D17A3B" w:rsidRPr="002862F8" w:rsidRDefault="00D17A3B" w:rsidP="00D17A3B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-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D00EB3" w:rsidRPr="002862F8" w:rsidRDefault="00D00EB3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министра;</w:t>
            </w:r>
          </w:p>
          <w:p w:rsidR="00D00EB3" w:rsidRPr="002862F8" w:rsidRDefault="00D00EB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</w:t>
            </w:r>
            <w:r w:rsidR="00F214D8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tabs>
                <w:tab w:val="center" w:pos="1141"/>
              </w:tabs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 </w:t>
            </w:r>
            <w:r w:rsidRPr="002862F8">
              <w:rPr>
                <w:sz w:val="22"/>
                <w:szCs w:val="22"/>
              </w:rPr>
              <w:t>Доля расходов 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публики, фо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мируемых  в рамках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ственных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  в общем объеме  расх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ществляемых  за счет субвенций  из федерального  бюджета) -    95,</w:t>
            </w:r>
            <w:r w:rsidR="004C5E1B" w:rsidRPr="002862F8">
              <w:rPr>
                <w:sz w:val="22"/>
                <w:szCs w:val="22"/>
              </w:rPr>
              <w:t>1</w:t>
            </w:r>
            <w:r w:rsidRPr="002862F8">
              <w:rPr>
                <w:sz w:val="22"/>
                <w:szCs w:val="22"/>
              </w:rPr>
              <w:t xml:space="preserve">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1F21EE" w:rsidRPr="002862F8" w:rsidTr="008D0507">
        <w:trPr>
          <w:trHeight w:val="22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планов реализ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грамм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proofErr w:type="gramStart"/>
            <w:r w:rsidR="00081A1F" w:rsidRPr="002862F8">
              <w:rPr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;</w:t>
            </w:r>
            <w:proofErr w:type="gramEnd"/>
          </w:p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Г.Е.–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-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4A1F39" w:rsidRPr="002862F8" w:rsidRDefault="004A1F39" w:rsidP="004A1F39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министра;</w:t>
            </w:r>
          </w:p>
          <w:p w:rsidR="001F21EE" w:rsidRPr="002862F8" w:rsidRDefault="004A1F39" w:rsidP="00005B08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C81C0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  <w:r w:rsidR="001F21EE" w:rsidRPr="002862F8">
              <w:rPr>
                <w:bCs w:val="0"/>
                <w:sz w:val="22"/>
                <w:szCs w:val="22"/>
              </w:rPr>
              <w:t>.</w:t>
            </w:r>
            <w:r w:rsidRPr="002862F8">
              <w:rPr>
                <w:bCs w:val="0"/>
                <w:sz w:val="22"/>
                <w:szCs w:val="22"/>
              </w:rPr>
              <w:t>04</w:t>
            </w:r>
            <w:r w:rsidR="001F21EE" w:rsidRPr="002862F8">
              <w:rPr>
                <w:bCs w:val="0"/>
                <w:sz w:val="22"/>
                <w:szCs w:val="22"/>
              </w:rPr>
              <w:t>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Ежегодные пл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ны реализации государственных программ, у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вержденные а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тами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органов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1F21EE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Актуализация государственных программ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в том числе для прив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дения в соотве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ствии с законом о бюджете</w:t>
            </w:r>
            <w:r w:rsidR="00C81C0E" w:rsidRPr="002862F8">
              <w:rPr>
                <w:bCs w:val="0"/>
                <w:sz w:val="22"/>
                <w:szCs w:val="22"/>
              </w:rPr>
              <w:t xml:space="preserve"> У</w:t>
            </w:r>
            <w:r w:rsidR="00F20CDC" w:rsidRPr="002862F8">
              <w:rPr>
                <w:bCs w:val="0"/>
                <w:sz w:val="22"/>
                <w:szCs w:val="22"/>
              </w:rPr>
              <w:t>д</w:t>
            </w:r>
            <w:r w:rsidR="00F20CDC" w:rsidRPr="002862F8">
              <w:rPr>
                <w:bCs w:val="0"/>
                <w:sz w:val="22"/>
                <w:szCs w:val="22"/>
              </w:rPr>
              <w:t>муртской Ре</w:t>
            </w:r>
            <w:r w:rsidR="00F20CDC" w:rsidRPr="002862F8">
              <w:rPr>
                <w:bCs w:val="0"/>
                <w:sz w:val="22"/>
                <w:szCs w:val="22"/>
              </w:rPr>
              <w:t>с</w:t>
            </w:r>
            <w:r w:rsidR="00F20CDC"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Г.Е.–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-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4A1F39" w:rsidRPr="002862F8" w:rsidRDefault="004A1F39" w:rsidP="004A1F39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министра;</w:t>
            </w:r>
          </w:p>
          <w:p w:rsidR="001F21EE" w:rsidRPr="002862F8" w:rsidRDefault="004A1F39" w:rsidP="00005B08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</w:t>
            </w:r>
            <w:r w:rsidR="0092688A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92688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C81C0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Наличие а</w:t>
            </w:r>
            <w:r w:rsidR="001F21EE" w:rsidRPr="002862F8">
              <w:rPr>
                <w:bCs w:val="0"/>
                <w:sz w:val="22"/>
                <w:szCs w:val="22"/>
              </w:rPr>
              <w:t>кт</w:t>
            </w:r>
            <w:r w:rsidR="001F21EE" w:rsidRPr="002862F8">
              <w:rPr>
                <w:bCs w:val="0"/>
                <w:sz w:val="22"/>
                <w:szCs w:val="22"/>
              </w:rPr>
              <w:t>у</w:t>
            </w:r>
            <w:r w:rsidR="001F21EE" w:rsidRPr="002862F8">
              <w:rPr>
                <w:bCs w:val="0"/>
                <w:sz w:val="22"/>
                <w:szCs w:val="22"/>
              </w:rPr>
              <w:t>альны</w:t>
            </w:r>
            <w:r w:rsidRPr="002862F8">
              <w:rPr>
                <w:bCs w:val="0"/>
                <w:sz w:val="22"/>
                <w:szCs w:val="22"/>
              </w:rPr>
              <w:t>х</w:t>
            </w:r>
            <w:r w:rsidR="001F21EE" w:rsidRPr="002862F8">
              <w:rPr>
                <w:bCs w:val="0"/>
                <w:sz w:val="22"/>
                <w:szCs w:val="22"/>
              </w:rPr>
              <w:t xml:space="preserve"> (прив</w:t>
            </w:r>
            <w:r w:rsidR="001F21EE" w:rsidRPr="002862F8">
              <w:rPr>
                <w:bCs w:val="0"/>
                <w:sz w:val="22"/>
                <w:szCs w:val="22"/>
              </w:rPr>
              <w:t>е</w:t>
            </w:r>
            <w:r w:rsidR="001F21EE" w:rsidRPr="002862F8">
              <w:rPr>
                <w:bCs w:val="0"/>
                <w:sz w:val="22"/>
                <w:szCs w:val="22"/>
              </w:rPr>
              <w:t>денны</w:t>
            </w:r>
            <w:r w:rsidRPr="002862F8">
              <w:rPr>
                <w:bCs w:val="0"/>
                <w:sz w:val="22"/>
                <w:szCs w:val="22"/>
              </w:rPr>
              <w:t>х</w:t>
            </w:r>
            <w:r w:rsidR="001F21EE" w:rsidRPr="002862F8">
              <w:rPr>
                <w:bCs w:val="0"/>
                <w:sz w:val="22"/>
                <w:szCs w:val="22"/>
              </w:rPr>
              <w:t xml:space="preserve"> в соо</w:t>
            </w:r>
            <w:r w:rsidR="001F21EE" w:rsidRPr="002862F8">
              <w:rPr>
                <w:bCs w:val="0"/>
                <w:sz w:val="22"/>
                <w:szCs w:val="22"/>
              </w:rPr>
              <w:t>т</w:t>
            </w:r>
            <w:r w:rsidR="001F21EE" w:rsidRPr="002862F8">
              <w:rPr>
                <w:bCs w:val="0"/>
                <w:sz w:val="22"/>
                <w:szCs w:val="22"/>
              </w:rPr>
              <w:t>ветствие с зак</w:t>
            </w:r>
            <w:r w:rsidR="001F21EE" w:rsidRPr="002862F8">
              <w:rPr>
                <w:bCs w:val="0"/>
                <w:sz w:val="22"/>
                <w:szCs w:val="22"/>
              </w:rPr>
              <w:t>о</w:t>
            </w:r>
            <w:r w:rsidR="001F21EE" w:rsidRPr="002862F8">
              <w:rPr>
                <w:bCs w:val="0"/>
                <w:sz w:val="22"/>
                <w:szCs w:val="22"/>
              </w:rPr>
              <w:t>ном о бюд</w:t>
            </w:r>
            <w:r w:rsidRPr="002862F8">
              <w:rPr>
                <w:bCs w:val="0"/>
                <w:sz w:val="22"/>
                <w:szCs w:val="22"/>
              </w:rPr>
              <w:t>жете</w:t>
            </w:r>
            <w:r w:rsidR="00F20CDC" w:rsidRPr="002862F8">
              <w:rPr>
                <w:bCs w:val="0"/>
                <w:sz w:val="22"/>
                <w:szCs w:val="22"/>
              </w:rPr>
              <w:t xml:space="preserve"> Удмуртской Республики</w:t>
            </w:r>
            <w:r w:rsidRPr="002862F8">
              <w:rPr>
                <w:bCs w:val="0"/>
                <w:sz w:val="22"/>
                <w:szCs w:val="22"/>
              </w:rPr>
              <w:t xml:space="preserve">) версий </w:t>
            </w:r>
            <w:r w:rsidR="001F21EE" w:rsidRPr="002862F8">
              <w:rPr>
                <w:bCs w:val="0"/>
                <w:sz w:val="22"/>
                <w:szCs w:val="22"/>
              </w:rPr>
              <w:t>госуда</w:t>
            </w:r>
            <w:r w:rsidR="001F21EE" w:rsidRPr="002862F8">
              <w:rPr>
                <w:bCs w:val="0"/>
                <w:sz w:val="22"/>
                <w:szCs w:val="22"/>
              </w:rPr>
              <w:t>р</w:t>
            </w:r>
            <w:r w:rsidR="001F21EE" w:rsidRPr="002862F8">
              <w:rPr>
                <w:bCs w:val="0"/>
                <w:sz w:val="22"/>
                <w:szCs w:val="22"/>
              </w:rPr>
              <w:t>ственных пр</w:t>
            </w:r>
            <w:r w:rsidR="001F21EE" w:rsidRPr="002862F8">
              <w:rPr>
                <w:bCs w:val="0"/>
                <w:sz w:val="22"/>
                <w:szCs w:val="22"/>
              </w:rPr>
              <w:t>о</w:t>
            </w:r>
            <w:r w:rsidR="001F21EE" w:rsidRPr="002862F8">
              <w:rPr>
                <w:bCs w:val="0"/>
                <w:sz w:val="22"/>
                <w:szCs w:val="22"/>
              </w:rPr>
              <w:t>грамм Удмур</w:t>
            </w:r>
            <w:r w:rsidR="001F21EE" w:rsidRPr="002862F8">
              <w:rPr>
                <w:bCs w:val="0"/>
                <w:sz w:val="22"/>
                <w:szCs w:val="22"/>
              </w:rPr>
              <w:t>т</w:t>
            </w:r>
            <w:r w:rsidR="001F21EE"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right"/>
              <w:rPr>
                <w:bCs w:val="0"/>
              </w:rPr>
            </w:pPr>
          </w:p>
        </w:tc>
      </w:tr>
      <w:tr w:rsidR="001F21EE" w:rsidRPr="002862F8" w:rsidTr="008D0507">
        <w:trPr>
          <w:trHeight w:val="9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Мониторинг и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ре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лизацией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программ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F39" w:rsidRPr="002862F8" w:rsidRDefault="004A1F39" w:rsidP="004A1F39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1F21EE" w:rsidRPr="002862F8" w:rsidRDefault="004A1F39" w:rsidP="004A1F39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</w:t>
            </w:r>
            <w:r w:rsidR="0092688A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</w:t>
            </w:r>
            <w:r w:rsidR="0092688A" w:rsidRPr="002862F8">
              <w:rPr>
                <w:bCs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5A1" w:rsidRPr="002862F8" w:rsidRDefault="005135A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5135A1" w:rsidRPr="002862F8" w:rsidRDefault="005135A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управление».</w:t>
            </w:r>
          </w:p>
          <w:p w:rsidR="001F21EE" w:rsidRPr="002862F8" w:rsidRDefault="005135A1" w:rsidP="00C57365">
            <w:pPr>
              <w:autoSpaceDE w:val="0"/>
              <w:autoSpaceDN w:val="0"/>
              <w:adjustRightInd w:val="0"/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1EE" w:rsidRPr="002862F8" w:rsidRDefault="001F21EE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3721D" w:rsidRPr="002862F8" w:rsidTr="008D0507">
        <w:trPr>
          <w:trHeight w:val="9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дового отчета о реализации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дарственной программы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«Упра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ление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сами»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1D" w:rsidRPr="002862F8" w:rsidRDefault="00B3721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</w:t>
            </w:r>
            <w:r w:rsidR="00F61C23" w:rsidRPr="002862F8">
              <w:rPr>
                <w:bCs w:val="0"/>
                <w:sz w:val="22"/>
                <w:szCs w:val="22"/>
              </w:rPr>
              <w:t>.</w:t>
            </w:r>
            <w:r w:rsidRPr="002862F8">
              <w:rPr>
                <w:bCs w:val="0"/>
                <w:sz w:val="22"/>
                <w:szCs w:val="22"/>
              </w:rPr>
              <w:t>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25.03</w:t>
            </w:r>
            <w:r w:rsidR="00F61C23" w:rsidRPr="002862F8">
              <w:rPr>
                <w:bCs w:val="0"/>
                <w:sz w:val="22"/>
                <w:szCs w:val="22"/>
              </w:rPr>
              <w:t>.</w:t>
            </w:r>
            <w:r w:rsidRPr="002862F8">
              <w:rPr>
                <w:bCs w:val="0"/>
                <w:sz w:val="22"/>
                <w:szCs w:val="22"/>
              </w:rPr>
              <w:t>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21D" w:rsidRPr="002862F8" w:rsidRDefault="005135A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Годовой отчет о реализации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сударственной программы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публики </w:t>
            </w:r>
            <w:r w:rsidRPr="002862F8">
              <w:rPr>
                <w:bCs w:val="0"/>
                <w:sz w:val="22"/>
                <w:szCs w:val="22"/>
              </w:rPr>
              <w:t>«Управление 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ными финанс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ми»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, решения, принятые на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нове годового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21D" w:rsidRPr="002862F8" w:rsidRDefault="00B3721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9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Оценка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тивности реал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зации </w:t>
            </w:r>
            <w:r w:rsidR="00EB53C0" w:rsidRPr="002862F8">
              <w:rPr>
                <w:bCs w:val="0"/>
                <w:sz w:val="22"/>
                <w:szCs w:val="22"/>
              </w:rPr>
              <w:t>государс</w:t>
            </w:r>
            <w:r w:rsidR="00EB53C0" w:rsidRPr="002862F8">
              <w:rPr>
                <w:bCs w:val="0"/>
                <w:sz w:val="22"/>
                <w:szCs w:val="22"/>
              </w:rPr>
              <w:t>т</w:t>
            </w:r>
            <w:r w:rsidR="00EB53C0" w:rsidRPr="002862F8">
              <w:rPr>
                <w:bCs w:val="0"/>
                <w:sz w:val="22"/>
                <w:szCs w:val="22"/>
              </w:rPr>
              <w:t>венной програ</w:t>
            </w:r>
            <w:r w:rsidR="00EB53C0" w:rsidRPr="002862F8">
              <w:rPr>
                <w:bCs w:val="0"/>
                <w:sz w:val="22"/>
                <w:szCs w:val="22"/>
              </w:rPr>
              <w:t>м</w:t>
            </w:r>
            <w:r w:rsidR="00EB53C0" w:rsidRPr="002862F8">
              <w:rPr>
                <w:bCs w:val="0"/>
                <w:sz w:val="22"/>
                <w:szCs w:val="22"/>
              </w:rPr>
              <w:t>мы Удмуртской Республики «Управление г</w:t>
            </w:r>
            <w:r w:rsidR="00EB53C0" w:rsidRPr="002862F8">
              <w:rPr>
                <w:bCs w:val="0"/>
                <w:sz w:val="22"/>
                <w:szCs w:val="22"/>
              </w:rPr>
              <w:t>о</w:t>
            </w:r>
            <w:r w:rsidR="00EB53C0" w:rsidRPr="002862F8">
              <w:rPr>
                <w:bCs w:val="0"/>
                <w:sz w:val="22"/>
                <w:szCs w:val="22"/>
              </w:rPr>
              <w:t>сударственными финансами»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01.07.2015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01.08.2015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Оценка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тивности реал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зации </w:t>
            </w:r>
            <w:r w:rsidR="00EB53C0" w:rsidRPr="002862F8">
              <w:rPr>
                <w:bCs w:val="0"/>
                <w:sz w:val="22"/>
                <w:szCs w:val="22"/>
              </w:rPr>
              <w:t>государс</w:t>
            </w:r>
            <w:r w:rsidR="00EB53C0" w:rsidRPr="002862F8">
              <w:rPr>
                <w:bCs w:val="0"/>
                <w:sz w:val="22"/>
                <w:szCs w:val="22"/>
              </w:rPr>
              <w:t>т</w:t>
            </w:r>
            <w:r w:rsidR="00EB53C0" w:rsidRPr="002862F8">
              <w:rPr>
                <w:bCs w:val="0"/>
                <w:sz w:val="22"/>
                <w:szCs w:val="22"/>
              </w:rPr>
              <w:t>венной пр</w:t>
            </w:r>
            <w:r w:rsidR="00EB53C0" w:rsidRPr="002862F8">
              <w:rPr>
                <w:bCs w:val="0"/>
                <w:sz w:val="22"/>
                <w:szCs w:val="22"/>
              </w:rPr>
              <w:t>о</w:t>
            </w:r>
            <w:r w:rsidR="00EB53C0" w:rsidRPr="002862F8">
              <w:rPr>
                <w:bCs w:val="0"/>
                <w:sz w:val="22"/>
                <w:szCs w:val="22"/>
              </w:rPr>
              <w:t>граммы Удмур</w:t>
            </w:r>
            <w:r w:rsidR="00EB53C0" w:rsidRPr="002862F8">
              <w:rPr>
                <w:bCs w:val="0"/>
                <w:sz w:val="22"/>
                <w:szCs w:val="22"/>
              </w:rPr>
              <w:t>т</w:t>
            </w:r>
            <w:r w:rsidR="00EB53C0" w:rsidRPr="002862F8">
              <w:rPr>
                <w:bCs w:val="0"/>
                <w:sz w:val="22"/>
                <w:szCs w:val="22"/>
              </w:rPr>
              <w:t>ской Республики «Управление государстве</w:t>
            </w:r>
            <w:r w:rsidR="00EB53C0" w:rsidRPr="002862F8">
              <w:rPr>
                <w:bCs w:val="0"/>
                <w:sz w:val="22"/>
                <w:szCs w:val="22"/>
              </w:rPr>
              <w:t>н</w:t>
            </w:r>
            <w:r w:rsidR="00EB53C0" w:rsidRPr="002862F8">
              <w:rPr>
                <w:bCs w:val="0"/>
                <w:sz w:val="22"/>
                <w:szCs w:val="22"/>
              </w:rPr>
              <w:t>ными финанс</w:t>
            </w:r>
            <w:r w:rsidR="00EB53C0" w:rsidRPr="002862F8">
              <w:rPr>
                <w:bCs w:val="0"/>
                <w:sz w:val="22"/>
                <w:szCs w:val="22"/>
              </w:rPr>
              <w:t>а</w:t>
            </w:r>
            <w:r w:rsidR="00EB53C0" w:rsidRPr="002862F8">
              <w:rPr>
                <w:bCs w:val="0"/>
                <w:sz w:val="22"/>
                <w:szCs w:val="22"/>
              </w:rPr>
              <w:t>ми»</w:t>
            </w:r>
            <w:r w:rsidRPr="002862F8">
              <w:rPr>
                <w:bCs w:val="0"/>
                <w:sz w:val="22"/>
                <w:szCs w:val="22"/>
              </w:rPr>
              <w:t>; решения, принятые  по итогам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9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лугодового отч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та о реализации государственной программы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«Упра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ление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сами»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01.07.2015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01.08.2015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Полугодовой отчет о реализ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 xml:space="preserve">ции </w:t>
            </w:r>
            <w:r w:rsidR="00EB53C0" w:rsidRPr="002862F8">
              <w:rPr>
                <w:bCs w:val="0"/>
                <w:sz w:val="22"/>
                <w:szCs w:val="22"/>
              </w:rPr>
              <w:t>государс</w:t>
            </w:r>
            <w:r w:rsidR="00EB53C0" w:rsidRPr="002862F8">
              <w:rPr>
                <w:bCs w:val="0"/>
                <w:sz w:val="22"/>
                <w:szCs w:val="22"/>
              </w:rPr>
              <w:t>т</w:t>
            </w:r>
            <w:r w:rsidR="00EB53C0" w:rsidRPr="002862F8">
              <w:rPr>
                <w:bCs w:val="0"/>
                <w:sz w:val="22"/>
                <w:szCs w:val="22"/>
              </w:rPr>
              <w:t>венной пр</w:t>
            </w:r>
            <w:r w:rsidR="00EB53C0" w:rsidRPr="002862F8">
              <w:rPr>
                <w:bCs w:val="0"/>
                <w:sz w:val="22"/>
                <w:szCs w:val="22"/>
              </w:rPr>
              <w:t>о</w:t>
            </w:r>
            <w:r w:rsidR="00EB53C0" w:rsidRPr="002862F8">
              <w:rPr>
                <w:bCs w:val="0"/>
                <w:sz w:val="22"/>
                <w:szCs w:val="22"/>
              </w:rPr>
              <w:t>граммы Удмур</w:t>
            </w:r>
            <w:r w:rsidR="00EB53C0" w:rsidRPr="002862F8">
              <w:rPr>
                <w:bCs w:val="0"/>
                <w:sz w:val="22"/>
                <w:szCs w:val="22"/>
              </w:rPr>
              <w:t>т</w:t>
            </w:r>
            <w:r w:rsidR="00EB53C0" w:rsidRPr="002862F8">
              <w:rPr>
                <w:bCs w:val="0"/>
                <w:sz w:val="22"/>
                <w:szCs w:val="22"/>
              </w:rPr>
              <w:t>ской Республики «Управление государстве</w:t>
            </w:r>
            <w:r w:rsidR="00EB53C0" w:rsidRPr="002862F8">
              <w:rPr>
                <w:bCs w:val="0"/>
                <w:sz w:val="22"/>
                <w:szCs w:val="22"/>
              </w:rPr>
              <w:t>н</w:t>
            </w:r>
            <w:r w:rsidR="00EB53C0" w:rsidRPr="002862F8">
              <w:rPr>
                <w:bCs w:val="0"/>
                <w:sz w:val="22"/>
                <w:szCs w:val="22"/>
              </w:rPr>
              <w:t>ными финанс</w:t>
            </w:r>
            <w:r w:rsidR="00EB53C0" w:rsidRPr="002862F8">
              <w:rPr>
                <w:bCs w:val="0"/>
                <w:sz w:val="22"/>
                <w:szCs w:val="22"/>
              </w:rPr>
              <w:t>а</w:t>
            </w:r>
            <w:r w:rsidR="00EB53C0" w:rsidRPr="002862F8">
              <w:rPr>
                <w:bCs w:val="0"/>
                <w:sz w:val="22"/>
                <w:szCs w:val="22"/>
              </w:rPr>
              <w:t>ми»</w:t>
            </w:r>
            <w:r w:rsidR="005135A1" w:rsidRPr="002862F8">
              <w:rPr>
                <w:bCs w:val="0"/>
                <w:sz w:val="22"/>
                <w:szCs w:val="22"/>
              </w:rPr>
              <w:t xml:space="preserve">, </w:t>
            </w:r>
            <w:r w:rsidR="005135A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решения, принятые на о</w:t>
            </w:r>
            <w:r w:rsidR="005135A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="005135A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нове полугод</w:t>
            </w:r>
            <w:r w:rsidR="005135A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="005135A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вого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проекта бюджета в структуре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сударственных программ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BD5F26" w:rsidRPr="002862F8" w:rsidRDefault="00BD5F26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  <w:r w:rsidR="00463F28" w:rsidRPr="002862F8">
              <w:rPr>
                <w:sz w:val="22"/>
                <w:szCs w:val="22"/>
              </w:rPr>
              <w:t>;</w:t>
            </w:r>
          </w:p>
          <w:p w:rsidR="00463F28" w:rsidRPr="002862F8" w:rsidRDefault="00463F28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министра;</w:t>
            </w:r>
          </w:p>
          <w:p w:rsidR="00005B08" w:rsidRPr="002862F8" w:rsidRDefault="00463F28" w:rsidP="00005B08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-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  <w:r w:rsidR="002C2E2D" w:rsidRPr="002862F8">
              <w:rPr>
                <w:sz w:val="22"/>
                <w:szCs w:val="22"/>
              </w:rPr>
              <w:t>;</w:t>
            </w:r>
          </w:p>
          <w:p w:rsidR="002C2E2D" w:rsidRPr="002862F8" w:rsidRDefault="002C2E2D" w:rsidP="002C2E2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2C2E2D" w:rsidRPr="002862F8" w:rsidRDefault="002C2E2D" w:rsidP="002C2E2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</w:t>
            </w:r>
          </w:p>
          <w:p w:rsidR="00463F28" w:rsidRPr="002862F8" w:rsidRDefault="00463F28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Проект бюджета Удмуртской Республики на очередной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нансовый год и плановый пер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од в стру</w:t>
            </w:r>
            <w:r w:rsidR="00EB53C0" w:rsidRPr="002862F8">
              <w:rPr>
                <w:bCs w:val="0"/>
                <w:sz w:val="22"/>
                <w:szCs w:val="22"/>
              </w:rPr>
              <w:t xml:space="preserve">ктуре государственных </w:t>
            </w:r>
            <w:r w:rsidR="00EB53C0" w:rsidRPr="002862F8">
              <w:rPr>
                <w:bCs w:val="0"/>
                <w:sz w:val="22"/>
                <w:szCs w:val="22"/>
              </w:rPr>
              <w:lastRenderedPageBreak/>
              <w:t>программ</w:t>
            </w:r>
            <w:r w:rsidR="007127D1" w:rsidRPr="002862F8">
              <w:rPr>
                <w:bCs w:val="0"/>
                <w:sz w:val="22"/>
                <w:szCs w:val="22"/>
              </w:rPr>
              <w:t>.</w:t>
            </w:r>
          </w:p>
          <w:p w:rsidR="007127D1" w:rsidRPr="002862F8" w:rsidRDefault="007127D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Доля расходов бюджета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фо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мируемых в рамках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ственных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 в общем объеме расходов бюджета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(за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ключением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ходов, осущес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вляемых за счет субвенций из федерального бюджета) – 95,1%.</w:t>
            </w:r>
          </w:p>
          <w:p w:rsidR="007127D1" w:rsidRPr="002862F8" w:rsidRDefault="007127D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7127D1" w:rsidRPr="002862F8" w:rsidRDefault="007127D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8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Модернизация автоматизир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ванной системы планирования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усл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виях перехода к формированию бюджета в структуре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программ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873D7" w:rsidRPr="002862F8" w:rsidRDefault="007873D7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-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Автоматизир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ванная система планирования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усл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виях перехода к формированию бюджета в структуре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программ</w:t>
            </w:r>
            <w:r w:rsidR="00653EF7" w:rsidRPr="002862F8">
              <w:rPr>
                <w:bCs w:val="0"/>
                <w:sz w:val="22"/>
                <w:szCs w:val="22"/>
              </w:rPr>
              <w:t>.</w:t>
            </w:r>
          </w:p>
          <w:p w:rsidR="00653EF7" w:rsidRPr="002862F8" w:rsidRDefault="00653EF7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653EF7" w:rsidRPr="002862F8" w:rsidRDefault="00653EF7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управление».</w:t>
            </w:r>
          </w:p>
          <w:p w:rsidR="00BD5F26" w:rsidRPr="002862F8" w:rsidRDefault="00653EF7" w:rsidP="00C57365">
            <w:pPr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Реализация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домственной ц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левой програ</w:t>
            </w:r>
            <w:r w:rsidRPr="002862F8">
              <w:rPr>
                <w:bCs w:val="0"/>
                <w:sz w:val="22"/>
                <w:szCs w:val="22"/>
              </w:rPr>
              <w:t>м</w:t>
            </w:r>
            <w:r w:rsidRPr="002862F8">
              <w:rPr>
                <w:bCs w:val="0"/>
                <w:sz w:val="22"/>
                <w:szCs w:val="22"/>
              </w:rPr>
              <w:t>мы «Автомат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зация бюджетн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процесса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 на 2013-2015 годы»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F7682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Огнева Н.Л.</w:t>
            </w:r>
          </w:p>
          <w:p w:rsidR="00463F28" w:rsidRPr="002862F8" w:rsidRDefault="00463F2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</w:t>
            </w:r>
          </w:p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Реализация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домственной целевой 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="00463F28" w:rsidRPr="002862F8">
              <w:rPr>
                <w:bCs w:val="0"/>
                <w:sz w:val="22"/>
                <w:szCs w:val="22"/>
              </w:rPr>
              <w:t>граммы</w:t>
            </w:r>
            <w:r w:rsidR="00653EF7" w:rsidRPr="002862F8">
              <w:rPr>
                <w:bCs w:val="0"/>
                <w:sz w:val="22"/>
                <w:szCs w:val="22"/>
              </w:rPr>
              <w:t>.</w:t>
            </w:r>
          </w:p>
          <w:p w:rsidR="00653EF7" w:rsidRPr="002862F8" w:rsidRDefault="00653EF7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653EF7" w:rsidRPr="002862F8" w:rsidRDefault="00653EF7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281F3E">
            <w:pPr>
              <w:spacing w:before="0"/>
              <w:ind w:left="-251" w:firstLine="251"/>
              <w:jc w:val="both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2610494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962F7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962F7C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23</w:t>
            </w:r>
            <w:r w:rsidR="00F63D1A"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bCs w:val="0"/>
                <w:sz w:val="22"/>
                <w:szCs w:val="22"/>
              </w:rPr>
              <w:t>453,4</w:t>
            </w:r>
          </w:p>
        </w:tc>
      </w:tr>
      <w:tr w:rsidR="00BD5F26" w:rsidRPr="002862F8" w:rsidTr="008D0507">
        <w:trPr>
          <w:trHeight w:val="9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12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tabs>
                <w:tab w:val="left" w:pos="1134"/>
              </w:tabs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Реализация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роприятий, н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правленных на повышение  э</w:t>
            </w:r>
            <w:r w:rsidRPr="002862F8">
              <w:rPr>
                <w:sz w:val="22"/>
                <w:szCs w:val="22"/>
              </w:rPr>
              <w:t>ф</w:t>
            </w:r>
            <w:r w:rsidRPr="002862F8">
              <w:rPr>
                <w:sz w:val="22"/>
                <w:szCs w:val="22"/>
              </w:rPr>
              <w:t>фективности расходов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 Удмуртской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21C" w:rsidRPr="002862F8" w:rsidRDefault="00BD5F26" w:rsidP="00E4021C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E4021C" w:rsidRPr="002862F8">
              <w:rPr>
                <w:sz w:val="22"/>
                <w:szCs w:val="22"/>
              </w:rPr>
              <w:t>;</w:t>
            </w:r>
          </w:p>
          <w:p w:rsidR="00E4021C" w:rsidRPr="002862F8" w:rsidRDefault="00E4021C" w:rsidP="00E4021C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тель министра;</w:t>
            </w:r>
          </w:p>
          <w:p w:rsidR="00E4021C" w:rsidRPr="002862F8" w:rsidRDefault="00E4021C" w:rsidP="00E4021C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 Г.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- заместитель министра;</w:t>
            </w:r>
          </w:p>
          <w:p w:rsidR="00E4021C" w:rsidRPr="002862F8" w:rsidRDefault="00E4021C" w:rsidP="00E4021C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BD5F26" w:rsidRPr="002862F8" w:rsidRDefault="00E4021C" w:rsidP="00E4021C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lastRenderedPageBreak/>
              <w:t>нистра</w:t>
            </w:r>
          </w:p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  <w:p w:rsidR="00BD5F26" w:rsidRPr="002862F8" w:rsidRDefault="00BD5F26" w:rsidP="00C57365">
            <w:pPr>
              <w:spacing w:before="12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П</w:t>
            </w:r>
            <w:r w:rsidRPr="002862F8">
              <w:rPr>
                <w:sz w:val="22"/>
                <w:szCs w:val="22"/>
              </w:rPr>
              <w:t>овышение  э</w:t>
            </w:r>
            <w:r w:rsidRPr="002862F8">
              <w:rPr>
                <w:sz w:val="22"/>
                <w:szCs w:val="22"/>
              </w:rPr>
              <w:t>ф</w:t>
            </w:r>
            <w:r w:rsidRPr="002862F8">
              <w:rPr>
                <w:sz w:val="22"/>
                <w:szCs w:val="22"/>
              </w:rPr>
              <w:t>фективности расходов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</w:t>
            </w:r>
            <w:r w:rsidRPr="002862F8">
              <w:rPr>
                <w:sz w:val="22"/>
                <w:szCs w:val="22"/>
              </w:rPr>
              <w:t>и</w:t>
            </w:r>
            <w:r w:rsidR="00463F28" w:rsidRPr="002862F8">
              <w:rPr>
                <w:sz w:val="22"/>
                <w:szCs w:val="22"/>
              </w:rPr>
              <w:t>ки</w:t>
            </w:r>
            <w:r w:rsidR="00653EF7" w:rsidRPr="002862F8">
              <w:rPr>
                <w:sz w:val="22"/>
                <w:szCs w:val="22"/>
              </w:rPr>
              <w:t>.</w:t>
            </w:r>
          </w:p>
          <w:p w:rsidR="00BD5F26" w:rsidRPr="002862F8" w:rsidRDefault="00653EF7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Средний уровень качества упра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пальными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нансами по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ношению к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дыдущему году</w:t>
            </w:r>
            <w:r w:rsidR="00BD5F26" w:rsidRPr="002862F8">
              <w:rPr>
                <w:bCs w:val="0"/>
                <w:sz w:val="22"/>
                <w:szCs w:val="22"/>
              </w:rPr>
              <w:t xml:space="preserve"> </w:t>
            </w:r>
            <w:r w:rsidR="004C76DC" w:rsidRPr="002862F8">
              <w:rPr>
                <w:bCs w:val="0"/>
                <w:sz w:val="22"/>
                <w:szCs w:val="22"/>
              </w:rPr>
              <w:t xml:space="preserve"> 101%.</w:t>
            </w:r>
          </w:p>
          <w:p w:rsidR="004C76DC" w:rsidRPr="002862F8" w:rsidRDefault="004C76DC" w:rsidP="00C57365">
            <w:pPr>
              <w:autoSpaceDE w:val="0"/>
              <w:autoSpaceDN w:val="0"/>
              <w:adjustRightInd w:val="0"/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дополученных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доходов по 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гиональным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логам в резул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тате действия налоговых льгот, установленных законодател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 (представ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тельным) орг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государс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венной власти Удмуртской Республики к налоговым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ходам бюджета Удмуртской Республики не более 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2610521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60564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20 994,0</w:t>
            </w:r>
          </w:p>
        </w:tc>
      </w:tr>
      <w:tr w:rsidR="00BD5F26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8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8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 w:after="8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 w:after="8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боты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органов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органов местного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управления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 по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вышению э</w:t>
            </w:r>
            <w:r w:rsidRPr="002862F8">
              <w:rPr>
                <w:bCs w:val="0"/>
                <w:sz w:val="22"/>
                <w:szCs w:val="22"/>
              </w:rPr>
              <w:t>ф</w:t>
            </w:r>
            <w:r w:rsidRPr="002862F8">
              <w:rPr>
                <w:bCs w:val="0"/>
                <w:sz w:val="22"/>
                <w:szCs w:val="22"/>
              </w:rPr>
              <w:t>фективности управления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щественными (государстве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ными и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пальными)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lastRenderedPageBreak/>
              <w:t>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AF2DFF" w:rsidRPr="002862F8">
              <w:rPr>
                <w:sz w:val="22"/>
                <w:szCs w:val="22"/>
              </w:rPr>
              <w:t>;</w:t>
            </w:r>
          </w:p>
          <w:p w:rsidR="00AF2DFF" w:rsidRPr="002862F8" w:rsidRDefault="00AF2DFF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BD5F26" w:rsidRPr="002862F8" w:rsidRDefault="00BD5F26" w:rsidP="00054152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иных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роприятий,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работка метод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ческих рекоме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даций для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ганов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ки, органов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стного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управления по вопросам, св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занным с пов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шением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lastRenderedPageBreak/>
              <w:t>тивности 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общес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="00463F28" w:rsidRPr="002862F8">
              <w:rPr>
                <w:bCs w:val="0"/>
                <w:sz w:val="22"/>
                <w:szCs w:val="22"/>
              </w:rPr>
              <w:t>сами</w:t>
            </w:r>
            <w:r w:rsidR="004C76DC" w:rsidRPr="002862F8">
              <w:rPr>
                <w:bCs w:val="0"/>
                <w:sz w:val="22"/>
                <w:szCs w:val="22"/>
              </w:rPr>
              <w:t>.</w:t>
            </w:r>
          </w:p>
          <w:p w:rsidR="004C76DC" w:rsidRPr="002862F8" w:rsidRDefault="004C76DC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просроче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кредито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задолже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ности бюджета Удмуртской Республики и государственных учреждений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(за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ключением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сроченной кр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диторской 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долженности, образованной по приносящей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ход деятельн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 (собстве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ные доходы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ч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реждений) и средствам по обязательному медицинскому страхованию) к расходам бю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жета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</w:t>
            </w:r>
            <w:proofErr w:type="gramEnd"/>
          </w:p>
          <w:p w:rsidR="004C76DC" w:rsidRPr="002862F8" w:rsidRDefault="004C76D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не более 1%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BD5F26" w:rsidRPr="002862F8" w:rsidTr="008D0507">
        <w:trPr>
          <w:trHeight w:val="4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12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Разработка, пр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нятие и реализ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ция ведомстве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планов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вышения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тивности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D069A0" w:rsidRPr="002862F8" w:rsidRDefault="00D069A0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F26" w:rsidRPr="002862F8" w:rsidRDefault="00BD5F26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Утвержденные ведомственные планы повыш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ния эффективн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бюджетных расходов у всех государственных органов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ки, отчеты об исполнении 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домственных планов повыш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ния эффективн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бюджетных расходов</w:t>
            </w:r>
            <w:r w:rsidR="004C76DC" w:rsidRPr="002862F8">
              <w:rPr>
                <w:sz w:val="22"/>
                <w:szCs w:val="22"/>
              </w:rPr>
              <w:t>.</w:t>
            </w:r>
          </w:p>
          <w:p w:rsidR="004C76DC" w:rsidRPr="002862F8" w:rsidRDefault="004C76D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F26" w:rsidRPr="002862F8" w:rsidRDefault="00BD5F2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3B1C2E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E" w:rsidRPr="002862F8" w:rsidRDefault="003B1C2E" w:rsidP="00C57365">
            <w:pPr>
              <w:spacing w:before="12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чета о реализ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ведомстве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 xml:space="preserve">ного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плана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вышения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тивности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жетных расходов Министерства 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на 2014 год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2E" w:rsidRPr="002862F8" w:rsidRDefault="003B1C2E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01.04.2015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П</w:t>
            </w:r>
            <w:r w:rsidRPr="002862F8">
              <w:rPr>
                <w:sz w:val="22"/>
                <w:szCs w:val="22"/>
              </w:rPr>
              <w:t>овышение  э</w:t>
            </w:r>
            <w:r w:rsidRPr="002862F8">
              <w:rPr>
                <w:sz w:val="22"/>
                <w:szCs w:val="22"/>
              </w:rPr>
              <w:t>ф</w:t>
            </w:r>
            <w:r w:rsidRPr="002862F8">
              <w:rPr>
                <w:sz w:val="22"/>
                <w:szCs w:val="22"/>
              </w:rPr>
              <w:t>фективности расходов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Министерством финансов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</w:p>
          <w:p w:rsidR="003B1C2E" w:rsidRPr="002862F8" w:rsidRDefault="003B1C2E" w:rsidP="00C57365">
            <w:pPr>
              <w:spacing w:befor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C2E" w:rsidRPr="002862F8" w:rsidRDefault="003B1C2E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069A0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0" w:rsidRPr="002862F8" w:rsidRDefault="00D069A0" w:rsidP="00C57365">
            <w:pPr>
              <w:spacing w:before="12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Разработка и у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верждение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 xml:space="preserve">домственного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плана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эффективн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 бюджетных расходов Мин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стерства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сов Удмуртской Республики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0" w:rsidRPr="002862F8" w:rsidRDefault="00D069A0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DF6282" w:rsidRPr="002862F8">
              <w:rPr>
                <w:sz w:val="22"/>
                <w:szCs w:val="22"/>
              </w:rPr>
              <w:t>;</w:t>
            </w:r>
            <w:r w:rsidR="00DF6282" w:rsidRPr="002862F8">
              <w:rPr>
                <w:sz w:val="22"/>
                <w:szCs w:val="22"/>
              </w:rPr>
              <w:br/>
              <w:t>Масленникова Г.Е. - замест</w:t>
            </w:r>
            <w:r w:rsidR="00DF6282" w:rsidRPr="002862F8">
              <w:rPr>
                <w:sz w:val="22"/>
                <w:szCs w:val="22"/>
              </w:rPr>
              <w:t>и</w:t>
            </w:r>
            <w:r w:rsidR="00DF6282" w:rsidRPr="002862F8">
              <w:rPr>
                <w:sz w:val="22"/>
                <w:szCs w:val="22"/>
              </w:rPr>
              <w:t>тель министра</w:t>
            </w:r>
            <w:r w:rsidR="00B21EFA" w:rsidRPr="002862F8">
              <w:rPr>
                <w:sz w:val="22"/>
                <w:szCs w:val="22"/>
              </w:rPr>
              <w:t>;</w:t>
            </w:r>
          </w:p>
          <w:p w:rsidR="00B21EFA" w:rsidRPr="002862F8" w:rsidRDefault="00B21EFA" w:rsidP="00B21EFA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B21EFA" w:rsidRPr="002862F8" w:rsidRDefault="00B21EFA" w:rsidP="00B21EFA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министра;</w:t>
            </w:r>
          </w:p>
          <w:p w:rsidR="00B21EFA" w:rsidRPr="002862F8" w:rsidRDefault="00B21EFA" w:rsidP="00B21EFA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министра;</w:t>
            </w:r>
          </w:p>
          <w:p w:rsidR="00B21EFA" w:rsidRPr="002862F8" w:rsidRDefault="00B21EFA" w:rsidP="00B21EFA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01.03.2015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0" w:rsidRPr="002862F8" w:rsidRDefault="00D069A0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Ведомственный план </w:t>
            </w:r>
            <w:proofErr w:type="gramStart"/>
            <w:r w:rsidRPr="002862F8">
              <w:rPr>
                <w:sz w:val="22"/>
                <w:szCs w:val="22"/>
              </w:rPr>
              <w:t>повышения эффективности бюджетных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ходов Мин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стерства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 Удмуртской Республики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A0" w:rsidRPr="002862F8" w:rsidRDefault="00D069A0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D6D66" w:rsidRPr="002862F8" w:rsidTr="008D0507">
        <w:trPr>
          <w:trHeight w:val="1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66" w:rsidRPr="002862F8" w:rsidRDefault="00DD6D66" w:rsidP="00C57365">
            <w:pPr>
              <w:spacing w:before="12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Реализация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 xml:space="preserve">домственного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плана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эффективн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 бюджетных расходов Мин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стерства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сов Удмуртской Республики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D66" w:rsidRPr="002862F8" w:rsidRDefault="00DD6D66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B21EFA" w:rsidRPr="002862F8" w:rsidRDefault="00B21EFA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- заместитель министра;</w:t>
            </w:r>
          </w:p>
          <w:p w:rsidR="00DD6D66" w:rsidRPr="002862F8" w:rsidRDefault="00DD6D66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министра;</w:t>
            </w:r>
          </w:p>
          <w:p w:rsidR="00DD6D66" w:rsidRPr="002862F8" w:rsidRDefault="00DD6D66" w:rsidP="00B21EFA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</w:t>
            </w:r>
            <w:r w:rsidR="00DD6D66" w:rsidRPr="002862F8">
              <w:rPr>
                <w:bCs w:val="0"/>
                <w:sz w:val="22"/>
                <w:szCs w:val="22"/>
              </w:rPr>
              <w:t>1.</w:t>
            </w:r>
            <w:r w:rsidRPr="002862F8">
              <w:rPr>
                <w:bCs w:val="0"/>
                <w:sz w:val="22"/>
                <w:szCs w:val="22"/>
              </w:rPr>
              <w:t>12</w:t>
            </w:r>
            <w:r w:rsidR="00DD6D66" w:rsidRPr="002862F8">
              <w:rPr>
                <w:bCs w:val="0"/>
                <w:sz w:val="22"/>
                <w:szCs w:val="22"/>
              </w:rPr>
              <w:t>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П</w:t>
            </w:r>
            <w:r w:rsidRPr="002862F8">
              <w:rPr>
                <w:sz w:val="22"/>
                <w:szCs w:val="22"/>
              </w:rPr>
              <w:t>овышение  э</w:t>
            </w:r>
            <w:r w:rsidRPr="002862F8">
              <w:rPr>
                <w:sz w:val="22"/>
                <w:szCs w:val="22"/>
              </w:rPr>
              <w:t>ф</w:t>
            </w:r>
            <w:r w:rsidRPr="002862F8">
              <w:rPr>
                <w:sz w:val="22"/>
                <w:szCs w:val="22"/>
              </w:rPr>
              <w:t>фективности расходов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Министерством финансов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</w:p>
          <w:p w:rsidR="00DF6282" w:rsidRPr="002862F8" w:rsidRDefault="00DF6282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 </w:t>
            </w:r>
          </w:p>
          <w:p w:rsidR="00DD6D66" w:rsidRPr="002862F8" w:rsidRDefault="00DD6D66" w:rsidP="00C57365">
            <w:pPr>
              <w:spacing w:befor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D66" w:rsidRPr="002862F8" w:rsidRDefault="00DD6D66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F6282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12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Методическое сопровождение разработки и реализации 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домственных планов повыш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ния эффективн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 бюджетных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0B60A2" w:rsidRPr="002862F8" w:rsidRDefault="000B60A2" w:rsidP="00B21EFA">
            <w:pPr>
              <w:spacing w:before="0"/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Консультации для государс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венных органов Удмуртской Республики по вопросам разр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ботки и реализ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ведомстве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планов 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вышения эффе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тивности бю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жетных расх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F6282" w:rsidRPr="002862F8" w:rsidTr="008D0507">
        <w:trPr>
          <w:trHeight w:val="1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Создание сист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мы оценки 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требности в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доставлении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сударственных и муниципальных услуг (по видам услуг) с учетом разграничения полномочий, приоритетов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циально-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экономического развития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а также прогноза соц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ально-экономического развития на до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госрочную пе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спективу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6C3" w:rsidRPr="002862F8" w:rsidRDefault="000676C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0676C3" w:rsidRPr="002862F8" w:rsidRDefault="000676C3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  <w:r w:rsidR="00024FFE" w:rsidRPr="002862F8">
              <w:rPr>
                <w:sz w:val="22"/>
                <w:szCs w:val="22"/>
              </w:rPr>
              <w:t>;</w:t>
            </w:r>
          </w:p>
          <w:p w:rsidR="00024FFE" w:rsidRPr="002862F8" w:rsidRDefault="00024FFE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Правовые акты об организации работ по созд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нию системы оценки потре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ности в предо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тавлении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и муниципальных услуг и об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пользовании оценки потре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ности в оказании государственных (муниципал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ных) услуг в стратегическом и бюджетном планировании. Правовые акты об утверждении методик оценки потребности в оказании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(муниципал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ных) услуг (по видам услуг). Апробация м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тодик</w:t>
            </w:r>
            <w:r w:rsidR="00DD7360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DD7360" w:rsidRPr="002862F8" w:rsidRDefault="001B328A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2862F8">
              <w:rPr>
                <w:sz w:val="22"/>
                <w:szCs w:val="22"/>
              </w:rPr>
              <w:t>качества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менед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2862F8">
              <w:rPr>
                <w:sz w:val="22"/>
                <w:szCs w:val="22"/>
              </w:rPr>
              <w:t xml:space="preserve"> Республики - не ниже 76,5 %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DF6282" w:rsidRPr="002862F8" w:rsidTr="008D0507">
        <w:trPr>
          <w:trHeight w:val="1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8E4AB0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Реализация ко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плекса мер по повышению э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фективности бюджетных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вестиций в соо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ветствии с Фед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 xml:space="preserve">ральным </w:t>
            </w:r>
            <w:hyperlink r:id="rId8" w:history="1">
              <w:r w:rsidRPr="002862F8">
                <w:rPr>
                  <w:rFonts w:eastAsiaTheme="minorHAnsi"/>
                  <w:bCs w:val="0"/>
                  <w:sz w:val="22"/>
                  <w:szCs w:val="22"/>
                  <w:lang w:eastAsia="en-US"/>
                </w:rPr>
                <w:t>законом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от </w:t>
            </w:r>
            <w:r w:rsidR="008E4AB0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28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декабря 2013 года № 418-ФЗ «О внесении изменений в Бюджетный 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декс Российской Федерации и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дельные закон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дательные акты Российской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дерации»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024FFE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тель министра; </w:t>
            </w:r>
            <w:proofErr w:type="spellStart"/>
            <w:r w:rsidR="002E33C9" w:rsidRPr="002862F8">
              <w:rPr>
                <w:sz w:val="22"/>
                <w:szCs w:val="22"/>
              </w:rPr>
              <w:t>Асадуллин</w:t>
            </w:r>
            <w:proofErr w:type="spellEnd"/>
            <w:r w:rsidR="002E33C9"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="00985DEC" w:rsidRPr="002862F8">
              <w:rPr>
                <w:sz w:val="22"/>
                <w:szCs w:val="22"/>
              </w:rPr>
              <w:t>;</w:t>
            </w:r>
          </w:p>
          <w:p w:rsidR="00985DEC" w:rsidRPr="002862F8" w:rsidRDefault="00985DEC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Министерство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строительства, архитектуры  и жилищной 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литики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ки;</w:t>
            </w:r>
          </w:p>
          <w:p w:rsidR="00985DEC" w:rsidRPr="002862F8" w:rsidRDefault="00985DEC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государстве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ные органы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публики;</w:t>
            </w:r>
          </w:p>
          <w:p w:rsidR="00985DEC" w:rsidRPr="002862F8" w:rsidRDefault="00985DEC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Министерство экономики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282" w:rsidRPr="002862F8" w:rsidRDefault="00DF628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Приведение нормативной правовой базы Удмуртской Республики в части бюдже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ных инвестиций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 xml:space="preserve">в соответствие с Федеральным </w:t>
            </w:r>
            <w:hyperlink r:id="rId9" w:history="1">
              <w:r w:rsidRPr="002862F8">
                <w:rPr>
                  <w:rFonts w:eastAsiaTheme="minorHAnsi"/>
                  <w:bCs w:val="0"/>
                  <w:sz w:val="22"/>
                  <w:szCs w:val="22"/>
                  <w:lang w:eastAsia="en-US"/>
                </w:rPr>
                <w:t>законом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от 30 декабря 2013 года № 418-ФЗ «О внесении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менений в Бю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жетный кодекс Российской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дерации и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дельные закон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дательные акты Российской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дерации»</w:t>
            </w:r>
            <w:r w:rsidR="00DD7360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DD7360" w:rsidRPr="002862F8" w:rsidRDefault="00DD7360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DF6282" w:rsidRPr="002862F8" w:rsidRDefault="00DD7360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282" w:rsidRPr="002862F8" w:rsidRDefault="00DF6282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5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Использование механизма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дарственно-частного пар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нерства в доро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отрасли, 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лищно-коммунальном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хозяйстве, соц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альной сфере, иных отраслях в целях привлеч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ния внебюдже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инвестиций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457063" w:rsidRPr="002862F8" w:rsidRDefault="00457063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министра;</w:t>
            </w:r>
          </w:p>
          <w:p w:rsidR="00A82131" w:rsidRPr="002862F8" w:rsidRDefault="00A8213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Министерство экономики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дарственные органы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Сокращение бюджетных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ходов на кап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тальные влож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ния, повышение качества соц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альных услуг и услуг жилищно-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коммунального хозяйства</w:t>
            </w:r>
            <w:r w:rsidR="009603B2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457063" w:rsidRPr="002862F8" w:rsidRDefault="001B328A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2862F8">
              <w:rPr>
                <w:sz w:val="22"/>
                <w:szCs w:val="22"/>
              </w:rPr>
              <w:t>качества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менед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2862F8">
              <w:rPr>
                <w:sz w:val="22"/>
                <w:szCs w:val="22"/>
              </w:rPr>
              <w:t xml:space="preserve"> Республики - не ниже 76,5 %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Совершенств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вание и повыш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ние эффективн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сти финансового контроля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color w:val="000000"/>
                <w:sz w:val="22"/>
                <w:szCs w:val="22"/>
              </w:rPr>
              <w:t>Нормативные правовые акты Удмуртской Республики. Ежеквартальные отчеты госуда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ственных орг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>нов Удмуртской Республики и органов местн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го самоуправл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ния в Удмур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ской Республике по осуществл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нию финансов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го контроля. Подготовка предложений по повышению к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>чества ко</w:t>
            </w:r>
            <w:r w:rsidRPr="002862F8">
              <w:rPr>
                <w:color w:val="000000"/>
                <w:sz w:val="22"/>
                <w:szCs w:val="22"/>
              </w:rPr>
              <w:t>н</w:t>
            </w:r>
            <w:r w:rsidRPr="002862F8">
              <w:rPr>
                <w:color w:val="000000"/>
                <w:sz w:val="22"/>
                <w:szCs w:val="22"/>
              </w:rPr>
              <w:t>трольной де</w:t>
            </w:r>
            <w:r w:rsidRPr="002862F8">
              <w:rPr>
                <w:color w:val="000000"/>
                <w:sz w:val="22"/>
                <w:szCs w:val="22"/>
              </w:rPr>
              <w:t>я</w:t>
            </w:r>
            <w:r w:rsidRPr="002862F8">
              <w:rPr>
                <w:color w:val="000000"/>
                <w:sz w:val="22"/>
                <w:szCs w:val="22"/>
              </w:rPr>
              <w:t>тельности, и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формации о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lastRenderedPageBreak/>
              <w:t>стоянии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сового контроля в Удмуртской Республике. </w:t>
            </w:r>
            <w:r w:rsidRPr="002862F8">
              <w:rPr>
                <w:color w:val="000000"/>
                <w:sz w:val="22"/>
                <w:szCs w:val="22"/>
              </w:rPr>
              <w:t>Проведение с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минаров, сов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щаний</w:t>
            </w:r>
            <w:r w:rsidR="009603B2" w:rsidRPr="002862F8">
              <w:rPr>
                <w:sz w:val="22"/>
                <w:szCs w:val="22"/>
              </w:rPr>
              <w:t>.</w:t>
            </w:r>
          </w:p>
          <w:p w:rsidR="009603B2" w:rsidRPr="002862F8" w:rsidRDefault="009603B2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9603B2" w:rsidRPr="002862F8" w:rsidRDefault="009603B2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>Переориентация контрольной деятельности государственных органов Удмур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ской Республики на оценку и  а</w:t>
            </w:r>
            <w:r w:rsidRPr="002862F8">
              <w:rPr>
                <w:color w:val="000000"/>
                <w:sz w:val="22"/>
                <w:szCs w:val="22"/>
              </w:rPr>
              <w:t>у</w:t>
            </w:r>
            <w:r w:rsidRPr="002862F8">
              <w:rPr>
                <w:color w:val="000000"/>
                <w:sz w:val="22"/>
                <w:szCs w:val="22"/>
              </w:rPr>
              <w:t>дит эффективн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сти (с учетом внедрения в практику гос</w:t>
            </w:r>
            <w:r w:rsidRPr="002862F8">
              <w:rPr>
                <w:color w:val="000000"/>
                <w:sz w:val="22"/>
                <w:szCs w:val="22"/>
              </w:rPr>
              <w:t>у</w:t>
            </w:r>
            <w:r w:rsidRPr="002862F8">
              <w:rPr>
                <w:color w:val="000000"/>
                <w:sz w:val="22"/>
                <w:szCs w:val="22"/>
              </w:rPr>
              <w:t>дарственного управления г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сударственных программ У</w:t>
            </w:r>
            <w:r w:rsidRPr="002862F8">
              <w:rPr>
                <w:color w:val="000000"/>
                <w:sz w:val="22"/>
                <w:szCs w:val="22"/>
              </w:rPr>
              <w:t>д</w:t>
            </w:r>
            <w:r w:rsidRPr="002862F8">
              <w:rPr>
                <w:color w:val="000000"/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color w:val="000000"/>
                <w:sz w:val="22"/>
                <w:szCs w:val="22"/>
              </w:rPr>
              <w:t>с</w:t>
            </w:r>
            <w:r w:rsidRPr="002862F8">
              <w:rPr>
                <w:color w:val="000000"/>
                <w:sz w:val="22"/>
                <w:szCs w:val="22"/>
              </w:rPr>
              <w:t>публики)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lastRenderedPageBreak/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>Методическое обеспечение осуществления оценки и аудита эффективности. Нормативные правовые акты, акты государс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венных органов Удмуртской Республики.</w:t>
            </w:r>
            <w:r w:rsidRPr="002862F8">
              <w:rPr>
                <w:sz w:val="22"/>
                <w:szCs w:val="22"/>
              </w:rPr>
              <w:t xml:space="preserve"> Проведение с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минаров, сов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щаний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>Организация и осуществление деятельности государственных органов Удмур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ской Республики, органа госуда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ственного ф</w:t>
            </w:r>
            <w:r w:rsidRPr="002862F8">
              <w:rPr>
                <w:color w:val="000000"/>
                <w:sz w:val="22"/>
                <w:szCs w:val="22"/>
              </w:rPr>
              <w:t>и</w:t>
            </w:r>
            <w:r w:rsidRPr="002862F8">
              <w:rPr>
                <w:color w:val="000000"/>
                <w:sz w:val="22"/>
                <w:szCs w:val="22"/>
              </w:rPr>
              <w:t>нансового ко</w:t>
            </w:r>
            <w:r w:rsidRPr="002862F8">
              <w:rPr>
                <w:color w:val="000000"/>
                <w:sz w:val="22"/>
                <w:szCs w:val="22"/>
              </w:rPr>
              <w:t>н</w:t>
            </w:r>
            <w:r w:rsidRPr="002862F8">
              <w:rPr>
                <w:color w:val="000000"/>
                <w:sz w:val="22"/>
                <w:szCs w:val="22"/>
              </w:rPr>
              <w:t>троля</w:t>
            </w:r>
            <w:r w:rsidRPr="002862F8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862F8">
              <w:rPr>
                <w:color w:val="000000"/>
                <w:sz w:val="22"/>
                <w:szCs w:val="22"/>
              </w:rPr>
              <w:t xml:space="preserve">по </w:t>
            </w:r>
            <w:proofErr w:type="gramStart"/>
            <w:r w:rsidRPr="002862F8">
              <w:rPr>
                <w:color w:val="000000"/>
                <w:sz w:val="22"/>
                <w:szCs w:val="22"/>
              </w:rPr>
              <w:t>контр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лю за</w:t>
            </w:r>
            <w:proofErr w:type="gramEnd"/>
            <w:r w:rsidRPr="002862F8">
              <w:rPr>
                <w:color w:val="000000"/>
                <w:sz w:val="22"/>
                <w:szCs w:val="22"/>
              </w:rPr>
              <w:t xml:space="preserve"> государс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венными заку</w:t>
            </w:r>
            <w:r w:rsidRPr="002862F8">
              <w:rPr>
                <w:color w:val="000000"/>
                <w:sz w:val="22"/>
                <w:szCs w:val="22"/>
              </w:rPr>
              <w:t>п</w:t>
            </w:r>
            <w:r w:rsidRPr="002862F8">
              <w:rPr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 xml:space="preserve">Методическое обеспечение </w:t>
            </w:r>
            <w:proofErr w:type="gramStart"/>
            <w:r w:rsidRPr="002862F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2862F8">
              <w:rPr>
                <w:color w:val="000000"/>
                <w:sz w:val="22"/>
                <w:szCs w:val="22"/>
              </w:rPr>
              <w:t xml:space="preserve"> г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сударственными закупками. Но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мативные прав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вые акты, регл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>ментирующие деятельность органа госуда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ственного ф</w:t>
            </w:r>
            <w:r w:rsidRPr="002862F8">
              <w:rPr>
                <w:color w:val="000000"/>
                <w:sz w:val="22"/>
                <w:szCs w:val="22"/>
              </w:rPr>
              <w:t>и</w:t>
            </w:r>
            <w:r w:rsidRPr="002862F8">
              <w:rPr>
                <w:color w:val="000000"/>
                <w:sz w:val="22"/>
                <w:szCs w:val="22"/>
              </w:rPr>
              <w:t>нансового ко</w:t>
            </w:r>
            <w:r w:rsidRPr="002862F8">
              <w:rPr>
                <w:color w:val="000000"/>
                <w:sz w:val="22"/>
                <w:szCs w:val="22"/>
              </w:rPr>
              <w:t>н</w:t>
            </w:r>
            <w:r w:rsidRPr="002862F8">
              <w:rPr>
                <w:color w:val="000000"/>
                <w:sz w:val="22"/>
                <w:szCs w:val="22"/>
              </w:rPr>
              <w:t>троля, госуда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ственных орг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 xml:space="preserve">нов Удмуртской Республики, по </w:t>
            </w:r>
            <w:proofErr w:type="gramStart"/>
            <w:r w:rsidRPr="002862F8">
              <w:rPr>
                <w:color w:val="000000"/>
                <w:sz w:val="22"/>
                <w:szCs w:val="22"/>
              </w:rPr>
              <w:t>контролю за</w:t>
            </w:r>
            <w:proofErr w:type="gramEnd"/>
            <w:r w:rsidRPr="002862F8">
              <w:rPr>
                <w:color w:val="000000"/>
                <w:sz w:val="22"/>
                <w:szCs w:val="22"/>
              </w:rPr>
              <w:t xml:space="preserve"> г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сударственными закупками.</w:t>
            </w:r>
            <w:r w:rsidRPr="002862F8">
              <w:rPr>
                <w:sz w:val="22"/>
                <w:szCs w:val="22"/>
              </w:rPr>
              <w:t xml:space="preserve">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ведение семин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ров, совещаний. Проведение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роприятий по </w:t>
            </w:r>
            <w:proofErr w:type="gramStart"/>
            <w:r w:rsidRPr="002862F8">
              <w:rPr>
                <w:sz w:val="22"/>
                <w:szCs w:val="22"/>
              </w:rPr>
              <w:t>контролю за</w:t>
            </w:r>
            <w:proofErr w:type="gramEnd"/>
            <w:r w:rsidRPr="002862F8">
              <w:rPr>
                <w:sz w:val="22"/>
                <w:szCs w:val="22"/>
              </w:rPr>
              <w:t xml:space="preserve"> 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сударственными закупками.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блюдение зак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нодательства в сфере государс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венных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9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>Совершенств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вание дейс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вующей системы мониторинга, анализа и оценки эффективности осуществления деятельности по финансовому контролю гос</w:t>
            </w:r>
            <w:r w:rsidRPr="002862F8">
              <w:rPr>
                <w:color w:val="000000"/>
                <w:sz w:val="22"/>
                <w:szCs w:val="22"/>
              </w:rPr>
              <w:t>у</w:t>
            </w:r>
            <w:r w:rsidRPr="002862F8">
              <w:rPr>
                <w:color w:val="000000"/>
                <w:sz w:val="22"/>
                <w:szCs w:val="22"/>
              </w:rPr>
              <w:t>дарственными органами У</w:t>
            </w:r>
            <w:r w:rsidRPr="002862F8">
              <w:rPr>
                <w:color w:val="000000"/>
                <w:sz w:val="22"/>
                <w:szCs w:val="22"/>
              </w:rPr>
              <w:t>д</w:t>
            </w:r>
            <w:r w:rsidRPr="002862F8">
              <w:rPr>
                <w:color w:val="000000"/>
                <w:sz w:val="22"/>
                <w:szCs w:val="22"/>
              </w:rPr>
              <w:t>муртской Ре</w:t>
            </w:r>
            <w:r w:rsidRPr="002862F8">
              <w:rPr>
                <w:color w:val="000000"/>
                <w:sz w:val="22"/>
                <w:szCs w:val="22"/>
              </w:rPr>
              <w:t>с</w:t>
            </w:r>
            <w:r w:rsidRPr="002862F8">
              <w:rPr>
                <w:color w:val="000000"/>
                <w:sz w:val="22"/>
                <w:szCs w:val="22"/>
              </w:rPr>
              <w:t>публики и по муниципальному финансовому контролю орг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 xml:space="preserve">нами местного самоуправления в Удмуртской Республике. Подготовка 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формации о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стоянии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контроля в Удмуртской Республике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457063" w:rsidRPr="002862F8" w:rsidRDefault="00457063" w:rsidP="00C57365">
            <w:pPr>
              <w:spacing w:before="0"/>
              <w:jc w:val="both"/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color w:val="000000"/>
              </w:rPr>
            </w:pPr>
            <w:r w:rsidRPr="002862F8">
              <w:rPr>
                <w:color w:val="000000"/>
                <w:sz w:val="22"/>
                <w:szCs w:val="22"/>
              </w:rPr>
              <w:t>Ежеквартальные отчеты госуда</w:t>
            </w:r>
            <w:r w:rsidRPr="002862F8">
              <w:rPr>
                <w:color w:val="000000"/>
                <w:sz w:val="22"/>
                <w:szCs w:val="22"/>
              </w:rPr>
              <w:t>р</w:t>
            </w:r>
            <w:r w:rsidRPr="002862F8">
              <w:rPr>
                <w:color w:val="000000"/>
                <w:sz w:val="22"/>
                <w:szCs w:val="22"/>
              </w:rPr>
              <w:t>ственных орг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>нов Удмуртской Республики и органов местн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го самоуправл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ния в Удмур</w:t>
            </w:r>
            <w:r w:rsidRPr="002862F8">
              <w:rPr>
                <w:color w:val="000000"/>
                <w:sz w:val="22"/>
                <w:szCs w:val="22"/>
              </w:rPr>
              <w:t>т</w:t>
            </w:r>
            <w:r w:rsidRPr="002862F8">
              <w:rPr>
                <w:color w:val="000000"/>
                <w:sz w:val="22"/>
                <w:szCs w:val="22"/>
              </w:rPr>
              <w:t>ской Республике по осуществл</w:t>
            </w:r>
            <w:r w:rsidRPr="002862F8">
              <w:rPr>
                <w:color w:val="000000"/>
                <w:sz w:val="22"/>
                <w:szCs w:val="22"/>
              </w:rPr>
              <w:t>е</w:t>
            </w:r>
            <w:r w:rsidRPr="002862F8">
              <w:rPr>
                <w:color w:val="000000"/>
                <w:sz w:val="22"/>
                <w:szCs w:val="22"/>
              </w:rPr>
              <w:t>нию финансов</w:t>
            </w:r>
            <w:r w:rsidRPr="002862F8">
              <w:rPr>
                <w:color w:val="000000"/>
                <w:sz w:val="22"/>
                <w:szCs w:val="22"/>
              </w:rPr>
              <w:t>о</w:t>
            </w:r>
            <w:r w:rsidRPr="002862F8">
              <w:rPr>
                <w:color w:val="000000"/>
                <w:sz w:val="22"/>
                <w:szCs w:val="22"/>
              </w:rPr>
              <w:t>го контроля. Подготовка предложений по повышению к</w:t>
            </w:r>
            <w:r w:rsidRPr="002862F8">
              <w:rPr>
                <w:color w:val="000000"/>
                <w:sz w:val="22"/>
                <w:szCs w:val="22"/>
              </w:rPr>
              <w:t>а</w:t>
            </w:r>
            <w:r w:rsidRPr="002862F8">
              <w:rPr>
                <w:color w:val="000000"/>
                <w:sz w:val="22"/>
                <w:szCs w:val="22"/>
              </w:rPr>
              <w:t>чества ко</w:t>
            </w:r>
            <w:r w:rsidRPr="002862F8">
              <w:rPr>
                <w:color w:val="000000"/>
                <w:sz w:val="22"/>
                <w:szCs w:val="22"/>
              </w:rPr>
              <w:t>н</w:t>
            </w:r>
            <w:r w:rsidRPr="002862F8">
              <w:rPr>
                <w:color w:val="000000"/>
                <w:sz w:val="22"/>
                <w:szCs w:val="22"/>
              </w:rPr>
              <w:t>трольной де</w:t>
            </w:r>
            <w:r w:rsidRPr="002862F8">
              <w:rPr>
                <w:color w:val="000000"/>
                <w:sz w:val="22"/>
                <w:szCs w:val="22"/>
              </w:rPr>
              <w:t>я</w:t>
            </w:r>
            <w:r w:rsidRPr="002862F8">
              <w:rPr>
                <w:color w:val="000000"/>
                <w:sz w:val="22"/>
                <w:szCs w:val="22"/>
              </w:rPr>
              <w:t>тельности.</w:t>
            </w:r>
            <w:r w:rsidRPr="002862F8">
              <w:rPr>
                <w:sz w:val="22"/>
                <w:szCs w:val="22"/>
              </w:rPr>
              <w:t xml:space="preserve"> И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формации о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стоянии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контроля в Удмуртской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 w:after="24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Разработка 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домственных перечней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луг в соответс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вии с базовыми (отраслевыми) 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перечнями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и муниципальных услуг, утве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жденными фед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ральными орг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нами исполн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тельной власти, осуществля</w:t>
            </w:r>
            <w:r w:rsidRPr="002862F8">
              <w:rPr>
                <w:bCs w:val="0"/>
                <w:color w:val="000000"/>
                <w:sz w:val="22"/>
                <w:szCs w:val="22"/>
              </w:rPr>
              <w:t>ю</w:t>
            </w:r>
            <w:r w:rsidRPr="002862F8">
              <w:rPr>
                <w:bCs w:val="0"/>
                <w:color w:val="000000"/>
                <w:sz w:val="22"/>
                <w:szCs w:val="22"/>
              </w:rPr>
              <w:t>щими функции по выработке государственной политики и но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мативно-правовому рег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лированию в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тановленных сферах деятел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ь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ности (в соотве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ствии с требов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ниями пункта 3.1 статьи 69.2 БК РФ)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35" w:rsidRPr="002862F8" w:rsidRDefault="000C1D35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0C1D35" w:rsidRPr="002862F8" w:rsidRDefault="000C1D35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</w:t>
            </w:r>
            <w:r w:rsidRPr="002862F8">
              <w:rPr>
                <w:sz w:val="22"/>
                <w:szCs w:val="22"/>
              </w:rPr>
              <w:lastRenderedPageBreak/>
              <w:t>министра;</w:t>
            </w:r>
          </w:p>
          <w:p w:rsidR="000C1D35" w:rsidRPr="002862F8" w:rsidRDefault="000C1D3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sz w:val="22"/>
                <w:szCs w:val="22"/>
              </w:rPr>
              <w:t>государстве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органы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0C1D35" w:rsidP="00C57365">
            <w:pPr>
              <w:spacing w:before="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lastRenderedPageBreak/>
              <w:t>С даты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ждения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федерал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ными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ганами исполн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тельной власти базовых (отрасл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вых) 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речней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ственных и мун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услуг и работ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Ведомственные перечни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луг и работ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, сформированные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в соответствии 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 базовыми (о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раслевыми) п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речнями гос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и муниципальных услуг и работ, утвержденными федеральными органами испо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нительной вл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сти, осущест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ляющими фун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 вырабо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ке государстве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политики и нормативно-правовому рег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лированию в у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тановленных сферах деятел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="000C1D35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ности</w:t>
            </w:r>
            <w:r w:rsidR="00E555F4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E555F4" w:rsidRPr="002862F8" w:rsidRDefault="00E555F4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</w:p>
          <w:p w:rsidR="00E555F4" w:rsidRPr="002862F8" w:rsidRDefault="00E555F4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A82131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Формирование проекта бюджета Удмуртской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публики на 2016 год и плановый 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период с учетом ведомственных перечней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луг, сформир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ванных в соо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ветствии с баз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выми (отрасл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выми) перечнями государственных и муниципал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ь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ных услуг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131" w:rsidRPr="002862F8" w:rsidRDefault="00A82131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A82131" w:rsidRPr="002862F8" w:rsidRDefault="00A82131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министра;</w:t>
            </w:r>
          </w:p>
          <w:p w:rsidR="00457063" w:rsidRPr="002862F8" w:rsidRDefault="00A82131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государстве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органы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A82131" w:rsidP="00C57365">
            <w:pPr>
              <w:spacing w:before="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lastRenderedPageBreak/>
              <w:t>С даты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ждения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федерал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ными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ганами исполн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тельной власти базовых (отрасл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вых) 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речней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ственных и мун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услуг и работ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2862F8" w:rsidRDefault="00A82131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50DD6" w:rsidP="00350DD6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Проект бюджета</w:t>
            </w:r>
            <w:r w:rsidRPr="002862F8">
              <w:rPr>
                <w:bCs w:val="0"/>
              </w:rPr>
              <w:t xml:space="preserve"> 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Удмуртской Республики на 2016 год и пл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новый период с 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учетом ведомс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венных перечней государственных услуг, сформ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рованных в 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ответствии с 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зовыми (отра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левыми) пере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ч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нями государс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венных и мун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Проведение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зависимой оце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ки соответствия качества оказ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ы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ваемых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ственных услуг утвержденным требованиям к качеству, изуч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ние мнения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селения о кач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 оказыва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мых государс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венных услуг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63F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Г</w:t>
            </w:r>
            <w:r w:rsidR="004557ED" w:rsidRPr="002862F8">
              <w:rPr>
                <w:sz w:val="22"/>
                <w:szCs w:val="22"/>
              </w:rPr>
              <w:t>осударстве</w:t>
            </w:r>
            <w:r w:rsidR="004557ED" w:rsidRPr="002862F8">
              <w:rPr>
                <w:sz w:val="22"/>
                <w:szCs w:val="22"/>
              </w:rPr>
              <w:t>н</w:t>
            </w:r>
            <w:r w:rsidR="004557ED" w:rsidRPr="002862F8">
              <w:rPr>
                <w:sz w:val="22"/>
                <w:szCs w:val="22"/>
              </w:rPr>
              <w:t>ные органы У</w:t>
            </w:r>
            <w:r w:rsidR="004557ED" w:rsidRPr="002862F8">
              <w:rPr>
                <w:sz w:val="22"/>
                <w:szCs w:val="22"/>
              </w:rPr>
              <w:t>д</w:t>
            </w:r>
            <w:r w:rsidR="004557ED" w:rsidRPr="002862F8">
              <w:rPr>
                <w:sz w:val="22"/>
                <w:szCs w:val="22"/>
              </w:rPr>
              <w:t>муртской Ре</w:t>
            </w:r>
            <w:r w:rsidR="004557ED" w:rsidRPr="002862F8">
              <w:rPr>
                <w:sz w:val="22"/>
                <w:szCs w:val="22"/>
              </w:rPr>
              <w:t>с</w:t>
            </w:r>
            <w:r w:rsidR="004557ED" w:rsidRPr="002862F8">
              <w:rPr>
                <w:sz w:val="22"/>
                <w:szCs w:val="22"/>
              </w:rPr>
              <w:t>публики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Результаты нез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висимой оценки качества предо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тавленных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луг, в том числе оценка насел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ния 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(при нал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чии независимой оценки соотве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ствия качества оказываемых государственных услуг утве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жденным треб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ваниям к качес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="004557ED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ву)</w:t>
            </w:r>
            <w:r w:rsidR="00E555F4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E555F4" w:rsidRPr="002862F8" w:rsidRDefault="00E555F4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сударственными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E555F4" w:rsidRPr="002862F8" w:rsidRDefault="00E555F4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363F25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5" w:rsidRPr="002862F8" w:rsidRDefault="00363F25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Разработка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рядка провед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ния независимой оценки соотве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ствия качества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фактически ок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занных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ственных услуг Удмуртской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утве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жденным треб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ваниям к качес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ву государстве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услуг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5" w:rsidRPr="002862F8" w:rsidRDefault="00363F25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363F25" w:rsidRPr="002862F8" w:rsidRDefault="00363F25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01.07.2015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5" w:rsidRPr="002862F8" w:rsidRDefault="00363F25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Утвержденный порядок пров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дения независ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мой оценки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ответствия кач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ства фактически оказанных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луг Удмуртской Республики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вержденным требованиям к качеству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луг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F25" w:rsidRPr="002862F8" w:rsidRDefault="00363F25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Привлечение третьих лиц для оказания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луг (выполнения работ)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63F25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sz w:val="22"/>
                <w:szCs w:val="22"/>
              </w:rPr>
              <w:t>Г</w:t>
            </w:r>
            <w:r w:rsidR="0023616F" w:rsidRPr="002862F8">
              <w:rPr>
                <w:sz w:val="22"/>
                <w:szCs w:val="22"/>
              </w:rPr>
              <w:t>осударстве</w:t>
            </w:r>
            <w:r w:rsidR="0023616F" w:rsidRPr="002862F8">
              <w:rPr>
                <w:sz w:val="22"/>
                <w:szCs w:val="22"/>
              </w:rPr>
              <w:t>н</w:t>
            </w:r>
            <w:r w:rsidR="0023616F" w:rsidRPr="002862F8">
              <w:rPr>
                <w:sz w:val="22"/>
                <w:szCs w:val="22"/>
              </w:rPr>
              <w:t>ные органы У</w:t>
            </w:r>
            <w:r w:rsidR="0023616F" w:rsidRPr="002862F8">
              <w:rPr>
                <w:sz w:val="22"/>
                <w:szCs w:val="22"/>
              </w:rPr>
              <w:t>д</w:t>
            </w:r>
            <w:r w:rsidR="0023616F" w:rsidRPr="002862F8">
              <w:rPr>
                <w:sz w:val="22"/>
                <w:szCs w:val="22"/>
              </w:rPr>
              <w:t>муртской Ре</w:t>
            </w:r>
            <w:r w:rsidR="0023616F" w:rsidRPr="002862F8">
              <w:rPr>
                <w:sz w:val="22"/>
                <w:szCs w:val="22"/>
              </w:rPr>
              <w:t>с</w:t>
            </w:r>
            <w:r w:rsidR="0023616F" w:rsidRPr="002862F8">
              <w:rPr>
                <w:sz w:val="22"/>
                <w:szCs w:val="22"/>
              </w:rPr>
              <w:t>публики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Повышение 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чества оказ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ваемых 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луг (выполне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="0023616F" w:rsidRPr="002862F8">
              <w:rPr>
                <w:bCs w:val="0"/>
                <w:sz w:val="22"/>
                <w:szCs w:val="22"/>
              </w:rPr>
              <w:t>ных работ)</w:t>
            </w:r>
            <w:r w:rsidR="002E1A08" w:rsidRPr="002862F8">
              <w:rPr>
                <w:bCs w:val="0"/>
                <w:sz w:val="22"/>
                <w:szCs w:val="22"/>
              </w:rPr>
              <w:t>.</w:t>
            </w:r>
          </w:p>
          <w:p w:rsidR="002E1A08" w:rsidRPr="002862F8" w:rsidRDefault="002E1A08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457063" w:rsidRPr="002862F8" w:rsidRDefault="002E1A08" w:rsidP="00C57365">
            <w:pPr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Координация работы и мет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дическая по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держка главных распорядителей средств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="0023616F"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25" w:rsidRPr="002862F8" w:rsidRDefault="00363F25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363F25" w:rsidRPr="002862F8" w:rsidRDefault="00363F25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Повышение 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чества оказ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ваемых 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луг (выполне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работ)</w:t>
            </w:r>
          </w:p>
          <w:p w:rsidR="00457063" w:rsidRPr="002862F8" w:rsidRDefault="00457063" w:rsidP="00C57365">
            <w:pPr>
              <w:spacing w:befor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Оптимизация сети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(мун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ципальных)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реждений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63F2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Государстве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органы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Ликвидация или преобразование государственных (муниципал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ных) учрежд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ний, не оказ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вающих услуги, непосредственно направленные на реализацию полномочий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ганов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 xml:space="preserve">венной власти Удмуртской </w:t>
            </w:r>
            <w:r w:rsidRPr="002862F8">
              <w:rPr>
                <w:bCs w:val="0"/>
                <w:sz w:val="22"/>
                <w:szCs w:val="22"/>
              </w:rPr>
              <w:lastRenderedPageBreak/>
              <w:t>Республики (о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ганов местного самоуправл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ния), а также не соответству</w:t>
            </w:r>
            <w:r w:rsidRPr="002862F8">
              <w:rPr>
                <w:bCs w:val="0"/>
                <w:sz w:val="22"/>
                <w:szCs w:val="22"/>
              </w:rPr>
              <w:t>ю</w:t>
            </w:r>
            <w:r w:rsidRPr="002862F8">
              <w:rPr>
                <w:bCs w:val="0"/>
                <w:sz w:val="22"/>
                <w:szCs w:val="22"/>
              </w:rPr>
              <w:t>щие профилю органа, осущес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вляющего фун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ции и полном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чия учредителя, в организации иной организ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ционно-правовой фо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мы.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Изменение типа бюджетных и автономных учреждений, оказывающих услуги в интер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сах органов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сударственной власти (местного самоуправл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ния), на тип 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зенного учре</w:t>
            </w:r>
            <w:r w:rsidRPr="002862F8">
              <w:rPr>
                <w:bCs w:val="0"/>
                <w:sz w:val="22"/>
                <w:szCs w:val="22"/>
              </w:rPr>
              <w:t>ж</w:t>
            </w:r>
            <w:r w:rsidR="00363F25" w:rsidRPr="002862F8">
              <w:rPr>
                <w:bCs w:val="0"/>
                <w:sz w:val="22"/>
                <w:szCs w:val="22"/>
              </w:rPr>
              <w:t>дения, либо их ликвидация</w:t>
            </w:r>
            <w:r w:rsidR="00BC336F" w:rsidRPr="002862F8">
              <w:rPr>
                <w:bCs w:val="0"/>
                <w:sz w:val="22"/>
                <w:szCs w:val="22"/>
              </w:rPr>
              <w:t>.</w:t>
            </w:r>
          </w:p>
          <w:p w:rsidR="00BC336F" w:rsidRPr="002862F8" w:rsidRDefault="00BC336F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мента главных распорядителей средств бюджета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Удмуртской Республики</w:t>
            </w:r>
            <w:proofErr w:type="gramEnd"/>
          </w:p>
          <w:p w:rsidR="00BC336F" w:rsidRPr="002862F8" w:rsidRDefault="00BC336F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8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Упорядочение формирования перечней услуг, оказываемых на платной основе в государственных учреждениях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Сухих В. Н. –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F76650" w:rsidRPr="002862F8" w:rsidRDefault="00F76650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F7665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Меры по искл</w:t>
            </w:r>
            <w:r w:rsidRPr="002862F8">
              <w:rPr>
                <w:bCs w:val="0"/>
                <w:sz w:val="22"/>
                <w:szCs w:val="22"/>
              </w:rPr>
              <w:t>ю</w:t>
            </w:r>
            <w:r w:rsidRPr="002862F8">
              <w:rPr>
                <w:bCs w:val="0"/>
                <w:sz w:val="22"/>
                <w:szCs w:val="22"/>
              </w:rPr>
              <w:t>чению возмо</w:t>
            </w:r>
            <w:r w:rsidRPr="002862F8">
              <w:rPr>
                <w:bCs w:val="0"/>
                <w:sz w:val="22"/>
                <w:szCs w:val="22"/>
              </w:rPr>
              <w:t>ж</w:t>
            </w:r>
            <w:r w:rsidRPr="002862F8">
              <w:rPr>
                <w:bCs w:val="0"/>
                <w:sz w:val="22"/>
                <w:szCs w:val="22"/>
              </w:rPr>
              <w:t>ности злоупо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реблений рук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водителей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реждений в ча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ти взимания платы за оказ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ние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услуг, гарантирова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населению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  <w:r w:rsidR="00BC336F" w:rsidRPr="002862F8">
              <w:rPr>
                <w:bCs w:val="0"/>
                <w:sz w:val="22"/>
                <w:szCs w:val="22"/>
              </w:rPr>
              <w:t>.</w:t>
            </w:r>
          </w:p>
          <w:p w:rsidR="00BC336F" w:rsidRPr="002862F8" w:rsidRDefault="00BC336F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Средний уровень качества упра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пальными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нансами по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ношению к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дыдущему году – 101%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Анализ перечней платных услуг, оказываемых государственн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ы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ми учреждени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я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ми Удмуртской Республики и разработка мер по упорядоч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нию их форм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рования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F76650" w:rsidRPr="002862F8">
              <w:rPr>
                <w:sz w:val="22"/>
                <w:szCs w:val="22"/>
              </w:rPr>
              <w:t>;</w:t>
            </w:r>
          </w:p>
          <w:p w:rsidR="00F76650" w:rsidRPr="002862F8" w:rsidRDefault="00F76650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F76650" w:rsidRPr="002862F8" w:rsidRDefault="00F76650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F71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Предложения, предусматр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вающие меры по исключению возможности злоупотреблений руководителей государственных учреждений в части взимания платы за оказ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ние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услуг, гарантирова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населению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Внедрение и 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вершенствование </w:t>
            </w:r>
            <w:proofErr w:type="gramStart"/>
            <w:r w:rsidRPr="002862F8">
              <w:rPr>
                <w:bCs w:val="0"/>
                <w:color w:val="000000"/>
                <w:sz w:val="22"/>
                <w:szCs w:val="22"/>
              </w:rPr>
              <w:t>систем оплаты труда работн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ков государс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венных учре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ж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дений Удмур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ской Республики</w:t>
            </w:r>
            <w:proofErr w:type="gramEnd"/>
            <w:r w:rsidRPr="002862F8">
              <w:rPr>
                <w:bCs w:val="0"/>
                <w:color w:val="000000"/>
                <w:sz w:val="22"/>
                <w:szCs w:val="22"/>
              </w:rPr>
              <w:t xml:space="preserve"> с применением в учреждениях принципов «э</w:t>
            </w:r>
            <w:r w:rsidRPr="002862F8">
              <w:rPr>
                <w:bCs w:val="0"/>
                <w:color w:val="000000"/>
                <w:sz w:val="22"/>
                <w:szCs w:val="22"/>
              </w:rPr>
              <w:t>ф</w:t>
            </w:r>
            <w:r w:rsidRPr="002862F8">
              <w:rPr>
                <w:bCs w:val="0"/>
                <w:color w:val="000000"/>
                <w:sz w:val="22"/>
                <w:szCs w:val="22"/>
              </w:rPr>
              <w:t>фективного ко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тракта»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650" w:rsidRPr="002862F8" w:rsidRDefault="00F7665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Государстве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органы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ind w:firstLine="1"/>
              <w:jc w:val="both"/>
              <w:rPr>
                <w:rFonts w:eastAsiaTheme="minorHAnsi"/>
                <w:bCs w:val="0"/>
                <w:lang w:eastAsia="en-US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Правовые акты, устанавлива</w:t>
            </w:r>
            <w:r w:rsidRPr="002862F8">
              <w:rPr>
                <w:bCs w:val="0"/>
                <w:sz w:val="22"/>
                <w:szCs w:val="22"/>
              </w:rPr>
              <w:t>ю</w:t>
            </w:r>
            <w:r w:rsidRPr="002862F8">
              <w:rPr>
                <w:bCs w:val="0"/>
                <w:sz w:val="22"/>
                <w:szCs w:val="22"/>
              </w:rPr>
              <w:t>щие системы оплаты труда в государственных учреждениях Удмуртской Республики (по 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 органам  Удмуртской Республики, осуществля</w:t>
            </w:r>
            <w:r w:rsidRPr="002862F8">
              <w:rPr>
                <w:bCs w:val="0"/>
                <w:sz w:val="22"/>
                <w:szCs w:val="22"/>
              </w:rPr>
              <w:t>ю</w:t>
            </w:r>
            <w:r w:rsidRPr="002862F8">
              <w:rPr>
                <w:bCs w:val="0"/>
                <w:sz w:val="22"/>
                <w:szCs w:val="22"/>
              </w:rPr>
              <w:t>щим функции и полномочия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lastRenderedPageBreak/>
              <w:t>редителя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реждений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публики),  с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 xml:space="preserve">тановлением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казателей и кр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териев оценки эффективности деятельности работников  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сударственных учреждений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для назначения им стимулирующих выплат в зав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симости от 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зультатов труда и качества ок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зываемых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(муниципал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ных) услуг</w:t>
            </w:r>
            <w:r w:rsidR="00BD2F7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ind w:firstLine="1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9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Содействие по внедрению и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вершенствов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 xml:space="preserve">нию </w:t>
            </w:r>
            <w:proofErr w:type="gramStart"/>
            <w:r w:rsidRPr="002862F8">
              <w:rPr>
                <w:bCs w:val="0"/>
                <w:color w:val="000000"/>
                <w:sz w:val="22"/>
                <w:szCs w:val="22"/>
              </w:rPr>
              <w:t>систем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латы труда 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ботников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ч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реждений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публики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</w:t>
            </w:r>
            <w:proofErr w:type="gramStart"/>
            <w:r w:rsidR="00663662" w:rsidRPr="002862F8">
              <w:rPr>
                <w:sz w:val="22"/>
                <w:szCs w:val="22"/>
              </w:rPr>
              <w:t>а</w:t>
            </w:r>
            <w:r w:rsidR="00081A1F" w:rsidRPr="002862F8">
              <w:rPr>
                <w:sz w:val="22"/>
                <w:szCs w:val="22"/>
              </w:rPr>
              <w:t>-</w:t>
            </w:r>
            <w:proofErr w:type="gramEnd"/>
            <w:r w:rsidR="00081A1F" w:rsidRPr="002862F8">
              <w:rPr>
                <w:sz w:val="22"/>
                <w:szCs w:val="22"/>
              </w:rPr>
              <w:t xml:space="preserve">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A77C99" w:rsidRPr="002862F8" w:rsidRDefault="00A77C99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9" w:rsidRPr="002862F8" w:rsidRDefault="00A77C99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не ниже 76,5%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1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ок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зания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услуг в сферах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вания, социал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ного обеспеч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ния, здравоохр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нения, культуры, физической культуры  и спорта, пред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сматривающий формирование плана по реш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выявленных проблем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133561" w:rsidRPr="002862F8">
              <w:rPr>
                <w:sz w:val="22"/>
                <w:szCs w:val="22"/>
              </w:rPr>
              <w:t>;</w:t>
            </w:r>
            <w:r w:rsidR="00133561" w:rsidRPr="002862F8">
              <w:rPr>
                <w:sz w:val="22"/>
                <w:szCs w:val="22"/>
              </w:rPr>
              <w:br/>
              <w:t>государстве</w:t>
            </w:r>
            <w:r w:rsidR="00133561" w:rsidRPr="002862F8">
              <w:rPr>
                <w:sz w:val="22"/>
                <w:szCs w:val="22"/>
              </w:rPr>
              <w:t>н</w:t>
            </w:r>
            <w:r w:rsidR="00133561" w:rsidRPr="002862F8">
              <w:rPr>
                <w:sz w:val="22"/>
                <w:szCs w:val="22"/>
              </w:rPr>
              <w:t>ные органы У</w:t>
            </w:r>
            <w:r w:rsidR="00133561" w:rsidRPr="002862F8">
              <w:rPr>
                <w:sz w:val="22"/>
                <w:szCs w:val="22"/>
              </w:rPr>
              <w:t>д</w:t>
            </w:r>
            <w:r w:rsidR="00133561" w:rsidRPr="002862F8">
              <w:rPr>
                <w:sz w:val="22"/>
                <w:szCs w:val="22"/>
              </w:rPr>
              <w:t>муртской Ре</w:t>
            </w:r>
            <w:r w:rsidR="00133561" w:rsidRPr="002862F8">
              <w:rPr>
                <w:sz w:val="22"/>
                <w:szCs w:val="22"/>
              </w:rPr>
              <w:t>с</w:t>
            </w:r>
            <w:r w:rsidR="00133561" w:rsidRPr="002862F8">
              <w:rPr>
                <w:sz w:val="22"/>
                <w:szCs w:val="22"/>
              </w:rPr>
              <w:t>публики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планов по реш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выявленных проблем.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низация работ по устранению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явленных 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блем (правовые акты, совещ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ния)</w:t>
            </w:r>
            <w:r w:rsidR="00BD2F71" w:rsidRPr="002862F8">
              <w:rPr>
                <w:bCs w:val="0"/>
                <w:sz w:val="22"/>
                <w:szCs w:val="22"/>
              </w:rPr>
              <w:t>.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</w:p>
          <w:p w:rsidR="00457063" w:rsidRPr="002862F8" w:rsidRDefault="00BD2F71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133561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Анализ выпо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 xml:space="preserve">нения </w:t>
            </w:r>
            <w:r w:rsidR="00457063" w:rsidRPr="002862F8">
              <w:rPr>
                <w:bCs w:val="0"/>
                <w:sz w:val="22"/>
                <w:szCs w:val="22"/>
              </w:rPr>
              <w:t xml:space="preserve"> госуда</w:t>
            </w:r>
            <w:r w:rsidR="00457063" w:rsidRPr="002862F8">
              <w:rPr>
                <w:bCs w:val="0"/>
                <w:sz w:val="22"/>
                <w:szCs w:val="22"/>
              </w:rPr>
              <w:t>р</w:t>
            </w:r>
            <w:r w:rsidR="00457063" w:rsidRPr="002862F8">
              <w:rPr>
                <w:bCs w:val="0"/>
                <w:sz w:val="22"/>
                <w:szCs w:val="22"/>
              </w:rPr>
              <w:t>ственных зад</w:t>
            </w:r>
            <w:r w:rsidR="00457063" w:rsidRPr="002862F8">
              <w:rPr>
                <w:bCs w:val="0"/>
                <w:sz w:val="22"/>
                <w:szCs w:val="22"/>
              </w:rPr>
              <w:t>а</w:t>
            </w:r>
            <w:r w:rsidR="00457063" w:rsidRPr="002862F8">
              <w:rPr>
                <w:bCs w:val="0"/>
                <w:sz w:val="22"/>
                <w:szCs w:val="22"/>
              </w:rPr>
              <w:t>ний государс</w:t>
            </w:r>
            <w:r w:rsidR="00457063" w:rsidRPr="002862F8">
              <w:rPr>
                <w:bCs w:val="0"/>
                <w:sz w:val="22"/>
                <w:szCs w:val="22"/>
              </w:rPr>
              <w:t>т</w:t>
            </w:r>
            <w:r w:rsidR="00457063" w:rsidRPr="002862F8">
              <w:rPr>
                <w:bCs w:val="0"/>
                <w:sz w:val="22"/>
                <w:szCs w:val="22"/>
              </w:rPr>
              <w:lastRenderedPageBreak/>
              <w:t>венными бю</w:t>
            </w:r>
            <w:r w:rsidR="00457063" w:rsidRPr="002862F8">
              <w:rPr>
                <w:bCs w:val="0"/>
                <w:sz w:val="22"/>
                <w:szCs w:val="22"/>
              </w:rPr>
              <w:t>д</w:t>
            </w:r>
            <w:r w:rsidR="00457063" w:rsidRPr="002862F8">
              <w:rPr>
                <w:bCs w:val="0"/>
                <w:sz w:val="22"/>
                <w:szCs w:val="22"/>
              </w:rPr>
              <w:t>жетными и авт</w:t>
            </w:r>
            <w:r w:rsidR="00457063" w:rsidRPr="002862F8">
              <w:rPr>
                <w:bCs w:val="0"/>
                <w:sz w:val="22"/>
                <w:szCs w:val="22"/>
              </w:rPr>
              <w:t>о</w:t>
            </w:r>
            <w:r w:rsidR="00457063" w:rsidRPr="002862F8">
              <w:rPr>
                <w:bCs w:val="0"/>
                <w:sz w:val="22"/>
                <w:szCs w:val="22"/>
              </w:rPr>
              <w:t>номными учре</w:t>
            </w:r>
            <w:r w:rsidR="00457063" w:rsidRPr="002862F8">
              <w:rPr>
                <w:bCs w:val="0"/>
                <w:sz w:val="22"/>
                <w:szCs w:val="22"/>
              </w:rPr>
              <w:t>ж</w:t>
            </w:r>
            <w:r w:rsidR="00457063" w:rsidRPr="002862F8">
              <w:rPr>
                <w:bCs w:val="0"/>
                <w:sz w:val="22"/>
                <w:szCs w:val="22"/>
              </w:rPr>
              <w:t>дениями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561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 xml:space="preserve">ник Бюджетного </w:t>
            </w:r>
            <w:r w:rsidR="00081A1F" w:rsidRPr="002862F8">
              <w:rPr>
                <w:sz w:val="22"/>
                <w:szCs w:val="22"/>
              </w:rPr>
              <w:lastRenderedPageBreak/>
              <w:t>управления</w:t>
            </w:r>
            <w:r w:rsidR="00133561" w:rsidRPr="002862F8">
              <w:rPr>
                <w:sz w:val="22"/>
                <w:szCs w:val="22"/>
              </w:rPr>
              <w:t>;</w:t>
            </w:r>
            <w:r w:rsidR="00133561" w:rsidRPr="002862F8">
              <w:rPr>
                <w:sz w:val="22"/>
                <w:szCs w:val="22"/>
              </w:rPr>
              <w:br/>
            </w:r>
            <w:proofErr w:type="spellStart"/>
            <w:r w:rsidR="00133561" w:rsidRPr="002862F8">
              <w:rPr>
                <w:sz w:val="22"/>
                <w:szCs w:val="22"/>
              </w:rPr>
              <w:t>Асадуллин</w:t>
            </w:r>
            <w:proofErr w:type="spellEnd"/>
            <w:r w:rsidR="00133561" w:rsidRPr="002862F8">
              <w:rPr>
                <w:sz w:val="22"/>
                <w:szCs w:val="22"/>
              </w:rPr>
              <w:t xml:space="preserve"> Ф.Г. - заместитель министра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 Сбор и сводные отчеты о выпо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нении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ственных зад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lastRenderedPageBreak/>
              <w:t>ний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жетными и авт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номными учр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 xml:space="preserve">ждениями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6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 xml:space="preserve">ниторинга и оценки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качества финансового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неджмента гла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ных распоряд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телей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прим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нение результ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тов оценки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</w:t>
            </w:r>
            <w:r w:rsidR="00120CEB" w:rsidRPr="002862F8">
              <w:rPr>
                <w:bCs w:val="0"/>
                <w:sz w:val="22"/>
                <w:szCs w:val="22"/>
              </w:rPr>
              <w:t>4</w:t>
            </w:r>
            <w:r w:rsidRPr="002862F8">
              <w:rPr>
                <w:bCs w:val="0"/>
                <w:sz w:val="22"/>
                <w:szCs w:val="22"/>
              </w:rPr>
              <w:t>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120CEB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30.10</w:t>
            </w:r>
            <w:r w:rsidR="00457063" w:rsidRPr="002862F8">
              <w:rPr>
                <w:bCs w:val="0"/>
                <w:sz w:val="22"/>
                <w:szCs w:val="22"/>
              </w:rPr>
              <w:t>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2862F8">
              <w:rPr>
                <w:sz w:val="22"/>
                <w:szCs w:val="22"/>
              </w:rPr>
              <w:t>качества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менед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2862F8">
              <w:rPr>
                <w:sz w:val="22"/>
                <w:szCs w:val="22"/>
              </w:rPr>
              <w:t xml:space="preserve"> Республики - не ниже 76,5 %.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Координация работы и мет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дическая по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держка главных распорядителей средств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по 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просам, связа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 с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эффекти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ности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ных расходов и повышением 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чества 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обществе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lastRenderedPageBreak/>
              <w:t>ными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Разработка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тодических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комендаций для главных расп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рядителей средств бюджета Удмуртской Республики по вопросам, св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занным с пов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шением эффе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тивности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жетных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 и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качества управления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="00120CEB" w:rsidRPr="002862F8">
              <w:rPr>
                <w:bCs w:val="0"/>
                <w:sz w:val="22"/>
                <w:szCs w:val="22"/>
              </w:rPr>
              <w:lastRenderedPageBreak/>
              <w:t>щественными финансами</w:t>
            </w:r>
            <w:r w:rsidR="00BD2F71" w:rsidRPr="002862F8">
              <w:rPr>
                <w:bCs w:val="0"/>
                <w:sz w:val="22"/>
                <w:szCs w:val="22"/>
              </w:rPr>
              <w:t>.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</w:p>
          <w:p w:rsidR="00BD2F71" w:rsidRPr="002862F8" w:rsidRDefault="00BD2F71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Стимулирование главных расп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рядителей средств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по ит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гам оценки кач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ства финансов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менеджмента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457063" w:rsidRPr="002862F8" w:rsidRDefault="00457063" w:rsidP="00ED5AD0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2862F8">
              <w:rPr>
                <w:sz w:val="22"/>
                <w:szCs w:val="22"/>
              </w:rPr>
              <w:t>качества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менед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мента главных  распорядителей средств бюджета Удмуртской</w:t>
            </w:r>
            <w:proofErr w:type="gramEnd"/>
            <w:r w:rsidRPr="002862F8">
              <w:rPr>
                <w:sz w:val="22"/>
                <w:szCs w:val="22"/>
              </w:rPr>
              <w:t xml:space="preserve"> Республики - не ниже 76,5 %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1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Законодательное закрепление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щих принципов предоставления субсидий из бюджета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там муниципал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образов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ний, включая требование об их распределении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между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пальными обр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зованиями зак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о бюджете (за исключением субсидий,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доставляемых на конкурсной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нове), а также установление общих принц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пов предоста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субсидий бюджетам мун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ципальных обр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зований в усл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виях внедрения государственных и муниципал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ных программ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84E8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B61788" w:rsidRPr="002862F8">
              <w:rPr>
                <w:sz w:val="22"/>
                <w:szCs w:val="22"/>
              </w:rPr>
              <w:t>;</w:t>
            </w:r>
            <w:r w:rsidR="00B61788" w:rsidRPr="002862F8">
              <w:rPr>
                <w:sz w:val="22"/>
                <w:szCs w:val="22"/>
              </w:rPr>
              <w:br/>
              <w:t>Масленникова Г.Е. - замест</w:t>
            </w:r>
            <w:r w:rsidR="00B61788" w:rsidRPr="002862F8">
              <w:rPr>
                <w:sz w:val="22"/>
                <w:szCs w:val="22"/>
              </w:rPr>
              <w:t>и</w:t>
            </w:r>
            <w:r w:rsidR="00B61788" w:rsidRPr="002862F8">
              <w:rPr>
                <w:sz w:val="22"/>
                <w:szCs w:val="22"/>
              </w:rPr>
              <w:t>тель министра</w:t>
            </w:r>
            <w:r w:rsidR="008C72DD" w:rsidRPr="002862F8">
              <w:rPr>
                <w:sz w:val="22"/>
                <w:szCs w:val="22"/>
              </w:rPr>
              <w:t>;</w:t>
            </w:r>
          </w:p>
          <w:p w:rsidR="008C72DD" w:rsidRPr="002862F8" w:rsidRDefault="008C72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Внесение изм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нений в </w:t>
            </w:r>
            <w:hyperlink r:id="rId10" w:history="1">
              <w:r w:rsidRPr="002862F8">
                <w:rPr>
                  <w:rFonts w:eastAsiaTheme="minorHAnsi"/>
                  <w:bCs w:val="0"/>
                  <w:sz w:val="22"/>
                  <w:szCs w:val="22"/>
                  <w:lang w:eastAsia="en-US"/>
                </w:rPr>
                <w:t>Закон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Удмуртской Республики от 21 ноября 2006 года № 52-РЗ «О регулировании межбюджетных отношений в Удмуртской Республике»</w:t>
            </w:r>
            <w:r w:rsidR="00BD2F7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Средний уровень качества упра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ления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пальными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нансами по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ношению к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дыдущему году – 101%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Внесение изм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нений в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ственные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 в целях опред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целей и условий предо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тавления субс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дий, критериев отбора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пальных образ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ваний для их предоставления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374788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ные органы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</w:t>
            </w:r>
            <w:r w:rsidR="00EE0F37" w:rsidRPr="002862F8">
              <w:rPr>
                <w:bCs w:val="0"/>
                <w:sz w:val="22"/>
                <w:szCs w:val="22"/>
              </w:rPr>
              <w:t>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Правовые акты о внесении изм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нений в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ственные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 в целях опред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целей и условий предо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тавления субс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дий, критериев отбора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пальных образ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ваний для их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предоставления</w:t>
            </w:r>
            <w:r w:rsidR="00BD2F71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BD2F71" w:rsidRPr="002862F8" w:rsidRDefault="00BD2F71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Стимулирование органов местн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самоуправл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к реализации мероприятий, направленных на повышение э</w:t>
            </w:r>
            <w:r w:rsidRPr="002862F8">
              <w:rPr>
                <w:bCs w:val="0"/>
                <w:sz w:val="22"/>
                <w:szCs w:val="22"/>
              </w:rPr>
              <w:t>ф</w:t>
            </w:r>
            <w:r w:rsidRPr="002862F8">
              <w:rPr>
                <w:bCs w:val="0"/>
                <w:sz w:val="22"/>
                <w:szCs w:val="22"/>
              </w:rPr>
              <w:t>фективности расходов мес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ных бюджетов путем организ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и провед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конкурсного отбора на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доставление су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сидий из бюдж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та Удмуртской Республики бюджетам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ра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 xml:space="preserve">онов (городских </w:t>
            </w:r>
            <w:r w:rsidRPr="002862F8">
              <w:rPr>
                <w:bCs w:val="0"/>
                <w:sz w:val="22"/>
                <w:szCs w:val="22"/>
              </w:rPr>
              <w:lastRenderedPageBreak/>
              <w:t xml:space="preserve">округов) </w:t>
            </w:r>
            <w:r w:rsidRPr="002862F8">
              <w:rPr>
                <w:sz w:val="22"/>
                <w:szCs w:val="22"/>
              </w:rPr>
              <w:t>на ре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лизацию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 (подпр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грамм), напра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ленных на  п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вышение эффе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тивности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расходов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457063" w:rsidRPr="002862F8" w:rsidRDefault="00EE0F37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Оценка качества   управления  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сударственными финансами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публики, опр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деляемая Мин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стерством 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 xml:space="preserve">ской Федерации </w:t>
            </w:r>
            <w:r w:rsidR="00ED5AD0" w:rsidRPr="002862F8">
              <w:rPr>
                <w:bCs w:val="0"/>
                <w:sz w:val="22"/>
                <w:szCs w:val="22"/>
              </w:rPr>
              <w:t>«</w:t>
            </w:r>
            <w:r w:rsidRPr="002862F8">
              <w:rPr>
                <w:sz w:val="22"/>
                <w:szCs w:val="22"/>
              </w:rPr>
              <w:t>надлежащее управление</w:t>
            </w:r>
            <w:r w:rsidR="00ED5AD0" w:rsidRPr="002862F8">
              <w:rPr>
                <w:sz w:val="22"/>
                <w:szCs w:val="22"/>
              </w:rPr>
              <w:t>»</w:t>
            </w:r>
            <w:r w:rsidRPr="002862F8">
              <w:rPr>
                <w:sz w:val="22"/>
                <w:szCs w:val="22"/>
              </w:rPr>
              <w:t>.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Средний уровень качества упра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ления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пальными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нансами по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ношению к 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дыдущему году  - 101 %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60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Осуществление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контроля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пользованием субсидий</w:t>
            </w:r>
            <w:r w:rsidR="00EE0F37" w:rsidRPr="002862F8">
              <w:rPr>
                <w:bCs w:val="0"/>
                <w:sz w:val="22"/>
                <w:szCs w:val="22"/>
              </w:rPr>
              <w:t>, пр</w:t>
            </w:r>
            <w:r w:rsidR="00EE0F37" w:rsidRPr="002862F8">
              <w:rPr>
                <w:bCs w:val="0"/>
                <w:sz w:val="22"/>
                <w:szCs w:val="22"/>
              </w:rPr>
              <w:t>е</w:t>
            </w:r>
            <w:r w:rsidR="00EE0F37" w:rsidRPr="002862F8">
              <w:rPr>
                <w:bCs w:val="0"/>
                <w:sz w:val="22"/>
                <w:szCs w:val="22"/>
              </w:rPr>
              <w:t>доставленных  из бюджета У</w:t>
            </w:r>
            <w:r w:rsidR="00EE0F37" w:rsidRPr="002862F8">
              <w:rPr>
                <w:bCs w:val="0"/>
                <w:sz w:val="22"/>
                <w:szCs w:val="22"/>
              </w:rPr>
              <w:t>д</w:t>
            </w:r>
            <w:r w:rsidR="00EE0F37" w:rsidRPr="002862F8">
              <w:rPr>
                <w:bCs w:val="0"/>
                <w:sz w:val="22"/>
                <w:szCs w:val="22"/>
              </w:rPr>
              <w:t>муртской Ре</w:t>
            </w:r>
            <w:r w:rsidR="00EE0F37" w:rsidRPr="002862F8">
              <w:rPr>
                <w:bCs w:val="0"/>
                <w:sz w:val="22"/>
                <w:szCs w:val="22"/>
              </w:rPr>
              <w:t>с</w:t>
            </w:r>
            <w:r w:rsidR="00EE0F37" w:rsidRPr="002862F8">
              <w:rPr>
                <w:bCs w:val="0"/>
                <w:sz w:val="22"/>
                <w:szCs w:val="22"/>
              </w:rPr>
              <w:t>публики бюдж</w:t>
            </w:r>
            <w:r w:rsidR="00EE0F37" w:rsidRPr="002862F8">
              <w:rPr>
                <w:bCs w:val="0"/>
                <w:sz w:val="22"/>
                <w:szCs w:val="22"/>
              </w:rPr>
              <w:t>е</w:t>
            </w:r>
            <w:r w:rsidR="00EE0F37" w:rsidRPr="002862F8">
              <w:rPr>
                <w:bCs w:val="0"/>
                <w:sz w:val="22"/>
                <w:szCs w:val="22"/>
              </w:rPr>
              <w:t>там муниципал</w:t>
            </w:r>
            <w:r w:rsidR="00EE0F37" w:rsidRPr="002862F8">
              <w:rPr>
                <w:bCs w:val="0"/>
                <w:sz w:val="22"/>
                <w:szCs w:val="22"/>
              </w:rPr>
              <w:t>ь</w:t>
            </w:r>
            <w:r w:rsidR="00EE0F37" w:rsidRPr="002862F8">
              <w:rPr>
                <w:bCs w:val="0"/>
                <w:sz w:val="22"/>
                <w:szCs w:val="22"/>
              </w:rPr>
              <w:t>ных районов (г</w:t>
            </w:r>
            <w:r w:rsidR="00EE0F37" w:rsidRPr="002862F8">
              <w:rPr>
                <w:bCs w:val="0"/>
                <w:sz w:val="22"/>
                <w:szCs w:val="22"/>
              </w:rPr>
              <w:t>о</w:t>
            </w:r>
            <w:r w:rsidR="00EE0F37" w:rsidRPr="002862F8">
              <w:rPr>
                <w:bCs w:val="0"/>
                <w:sz w:val="22"/>
                <w:szCs w:val="22"/>
              </w:rPr>
              <w:t xml:space="preserve">родских округов) </w:t>
            </w:r>
            <w:r w:rsidR="00EE0F37" w:rsidRPr="002862F8">
              <w:rPr>
                <w:sz w:val="22"/>
                <w:szCs w:val="22"/>
              </w:rPr>
              <w:t>на реализацию муниципальных программ (по</w:t>
            </w:r>
            <w:r w:rsidR="00EE0F37" w:rsidRPr="002862F8">
              <w:rPr>
                <w:sz w:val="22"/>
                <w:szCs w:val="22"/>
              </w:rPr>
              <w:t>д</w:t>
            </w:r>
            <w:r w:rsidR="00EE0F37" w:rsidRPr="002862F8">
              <w:rPr>
                <w:sz w:val="22"/>
                <w:szCs w:val="22"/>
              </w:rPr>
              <w:t>программ), н</w:t>
            </w:r>
            <w:r w:rsidR="00EE0F37" w:rsidRPr="002862F8">
              <w:rPr>
                <w:sz w:val="22"/>
                <w:szCs w:val="22"/>
              </w:rPr>
              <w:t>а</w:t>
            </w:r>
            <w:r w:rsidR="00EE0F37" w:rsidRPr="002862F8">
              <w:rPr>
                <w:sz w:val="22"/>
                <w:szCs w:val="22"/>
              </w:rPr>
              <w:t>правленных на  повышение э</w:t>
            </w:r>
            <w:r w:rsidR="00EE0F37" w:rsidRPr="002862F8">
              <w:rPr>
                <w:sz w:val="22"/>
                <w:szCs w:val="22"/>
              </w:rPr>
              <w:t>ф</w:t>
            </w:r>
            <w:r w:rsidR="00EE0F37" w:rsidRPr="002862F8">
              <w:rPr>
                <w:sz w:val="22"/>
                <w:szCs w:val="22"/>
              </w:rPr>
              <w:t>фективности бюджетных ра</w:t>
            </w:r>
            <w:r w:rsidR="00EE0F37" w:rsidRPr="002862F8">
              <w:rPr>
                <w:sz w:val="22"/>
                <w:szCs w:val="22"/>
              </w:rPr>
              <w:t>с</w:t>
            </w:r>
            <w:r w:rsidR="00EE0F37" w:rsidRPr="002862F8">
              <w:rPr>
                <w:sz w:val="22"/>
                <w:szCs w:val="22"/>
              </w:rPr>
              <w:t>ходов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EE0F37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Полякова Е.</w:t>
            </w:r>
            <w:proofErr w:type="gramStart"/>
            <w:r w:rsidRPr="002862F8">
              <w:rPr>
                <w:sz w:val="22"/>
                <w:szCs w:val="22"/>
              </w:rPr>
              <w:t>В</w:t>
            </w:r>
            <w:proofErr w:type="gramEnd"/>
            <w:r w:rsidRPr="002862F8">
              <w:rPr>
                <w:sz w:val="22"/>
                <w:szCs w:val="22"/>
              </w:rPr>
              <w:t xml:space="preserve"> – </w:t>
            </w:r>
            <w:proofErr w:type="gramStart"/>
            <w:r w:rsidRPr="002862F8">
              <w:rPr>
                <w:sz w:val="22"/>
                <w:szCs w:val="22"/>
              </w:rPr>
              <w:t>заместитель</w:t>
            </w:r>
            <w:proofErr w:type="gramEnd"/>
            <w:r w:rsidRPr="002862F8">
              <w:rPr>
                <w:sz w:val="22"/>
                <w:szCs w:val="22"/>
              </w:rPr>
              <w:t xml:space="preserve">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Использование субсидий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местного самоуправления по целевому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значению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1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Методическая поддержка орг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нов местного самоуправления по разработке и реализации мер, направленных на повышение э</w:t>
            </w:r>
            <w:r w:rsidRPr="002862F8">
              <w:rPr>
                <w:bCs w:val="0"/>
                <w:color w:val="000000"/>
                <w:sz w:val="22"/>
                <w:szCs w:val="22"/>
              </w:rPr>
              <w:t>ф</w:t>
            </w:r>
            <w:r w:rsidRPr="002862F8">
              <w:rPr>
                <w:bCs w:val="0"/>
                <w:color w:val="000000"/>
                <w:sz w:val="22"/>
                <w:szCs w:val="22"/>
              </w:rPr>
              <w:t>фективности бюджетных 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ходов, повыш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ние качества управления 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ниципальными финансами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иных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роприятий,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работка метод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ческих рекоме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даций для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нов местного самоуправления, финансовых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ганов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 по вопр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сам, связанным с разработкой и реализацией мер, направленных на повышение э</w:t>
            </w:r>
            <w:r w:rsidRPr="002862F8">
              <w:rPr>
                <w:bCs w:val="0"/>
                <w:sz w:val="22"/>
                <w:szCs w:val="22"/>
              </w:rPr>
              <w:t>ф</w:t>
            </w:r>
            <w:r w:rsidRPr="002862F8">
              <w:rPr>
                <w:bCs w:val="0"/>
                <w:sz w:val="22"/>
                <w:szCs w:val="22"/>
              </w:rPr>
              <w:t>фективности бюджетных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ходов,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 качества управления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нансами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 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="002B113D" w:rsidRPr="002862F8">
              <w:rPr>
                <w:bCs w:val="0"/>
                <w:sz w:val="22"/>
                <w:szCs w:val="22"/>
              </w:rPr>
              <w:t>публике</w:t>
            </w:r>
            <w:r w:rsidR="001B328A" w:rsidRPr="002862F8">
              <w:rPr>
                <w:bCs w:val="0"/>
                <w:sz w:val="22"/>
                <w:szCs w:val="22"/>
              </w:rPr>
              <w:t>.</w:t>
            </w:r>
          </w:p>
          <w:p w:rsidR="001B328A" w:rsidRPr="002862F8" w:rsidRDefault="001B328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Средний уровень качества упра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ления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пальными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нансами по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ношению к 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lastRenderedPageBreak/>
              <w:t>дыдущему году  - 101 %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Публикация св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дений  на </w:t>
            </w:r>
            <w:r w:rsidRPr="002862F8">
              <w:rPr>
                <w:bCs w:val="0"/>
                <w:sz w:val="22"/>
                <w:szCs w:val="22"/>
              </w:rPr>
              <w:t>офиц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альном сайте Министерства 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 в соо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ветствии с п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рядком размещ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ния информации на сайте Мин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стерства фина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сов Удмуртской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585E2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В соответствии с порядком 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з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мещения 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формации на сайте Мин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стерства фина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сов Удмуртской Республики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sz w:val="22"/>
                <w:szCs w:val="22"/>
              </w:rPr>
              <w:t>Опубликование сведений пред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смотренных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="00585E2D" w:rsidRPr="002862F8">
              <w:rPr>
                <w:bCs w:val="0"/>
                <w:sz w:val="22"/>
                <w:szCs w:val="22"/>
              </w:rPr>
              <w:t>рядком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 xml:space="preserve"> разм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щения информ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ции на сайте Министерства финансов У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="00585E2D" w:rsidRPr="002862F8">
              <w:rPr>
                <w:bCs w:val="0"/>
                <w:color w:val="000000"/>
                <w:sz w:val="22"/>
                <w:szCs w:val="22"/>
              </w:rPr>
              <w:t>публики</w:t>
            </w:r>
            <w:r w:rsidR="001B328A" w:rsidRPr="002862F8">
              <w:rPr>
                <w:bCs w:val="0"/>
                <w:color w:val="000000"/>
                <w:sz w:val="22"/>
                <w:szCs w:val="22"/>
              </w:rPr>
              <w:t>.</w:t>
            </w:r>
          </w:p>
          <w:p w:rsidR="00787835" w:rsidRPr="002862F8" w:rsidRDefault="00787835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фицита бюджета Удмуртской Республики к доходам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 Удмуртской Республики,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считанное в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ответствии с требованиями Бюджетного </w:t>
            </w:r>
            <w:hyperlink r:id="rId11" w:history="1"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к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о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декса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457063" w:rsidRPr="002862F8" w:rsidRDefault="0078783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не 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Разработка и публикация «Бюджета для граждан»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 xml:space="preserve">ник Бюджетного </w:t>
            </w:r>
            <w:r w:rsidR="00081A1F" w:rsidRPr="002862F8">
              <w:rPr>
                <w:sz w:val="22"/>
                <w:szCs w:val="22"/>
              </w:rPr>
              <w:lastRenderedPageBreak/>
              <w:t>управления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Опубликова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ный на офиц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альном сайте Министерства </w:t>
            </w:r>
            <w:r w:rsidRPr="002862F8">
              <w:rPr>
                <w:bCs w:val="0"/>
                <w:sz w:val="22"/>
                <w:szCs w:val="22"/>
              </w:rPr>
              <w:lastRenderedPageBreak/>
              <w:t>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«Бю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 для гра</w:t>
            </w:r>
            <w:r w:rsidRPr="002862F8">
              <w:rPr>
                <w:bCs w:val="0"/>
                <w:sz w:val="22"/>
                <w:szCs w:val="22"/>
              </w:rPr>
              <w:t>ж</w:t>
            </w:r>
            <w:r w:rsidRPr="002862F8">
              <w:rPr>
                <w:bCs w:val="0"/>
                <w:sz w:val="22"/>
                <w:szCs w:val="22"/>
              </w:rPr>
              <w:t>дан» на стадиях: составление проекта бюдж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та; утвержде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ный бюджет; отчет об испо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="003C7906" w:rsidRPr="002862F8">
              <w:rPr>
                <w:bCs w:val="0"/>
                <w:sz w:val="22"/>
                <w:szCs w:val="22"/>
              </w:rPr>
              <w:t>нении бюджета</w:t>
            </w:r>
            <w:r w:rsidR="00787835" w:rsidRPr="002862F8">
              <w:rPr>
                <w:bCs w:val="0"/>
                <w:sz w:val="22"/>
                <w:szCs w:val="22"/>
              </w:rPr>
              <w:t>.</w:t>
            </w:r>
          </w:p>
          <w:p w:rsidR="00787835" w:rsidRPr="002862F8" w:rsidRDefault="00787835" w:rsidP="00C57365">
            <w:pPr>
              <w:autoSpaceDE w:val="0"/>
              <w:autoSpaceDN w:val="0"/>
              <w:adjustRightInd w:val="0"/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фицита бюджета Удмуртской Республики к доходам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 Удмуртской Республики,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считанное в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ответствии с требованиями Бюджетного </w:t>
            </w:r>
            <w:hyperlink r:id="rId12" w:history="1"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к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о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декса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 не 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Разработка мет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дики и составл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ние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рейтинга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крытости де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я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тельности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ганов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по управлению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общественными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F3669B" w:rsidRPr="002862F8" w:rsidRDefault="00F3669B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Правовой акт об утверждении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методики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ставления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тинга открыт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 деятельности государственных органов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по управлению общественными финансами. Опубликова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ный на офиц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альном сайте Министерства финансов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рейтинг открытости де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я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тельности гос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дарственных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ганов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Республики по управлению общественными финансами</w:t>
            </w:r>
            <w:r w:rsidR="005D7ADE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  <w:p w:rsidR="005D7ADE" w:rsidRPr="002862F8" w:rsidRDefault="005D7ADE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5D7ADE" w:rsidRPr="002862F8" w:rsidRDefault="005D7ADE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«</w:t>
            </w:r>
            <w:proofErr w:type="spell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належащее</w:t>
            </w:r>
            <w:proofErr w:type="spell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Разработка мет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дики и составл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ние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рейтинга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крытости де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я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тельности орг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нов местного самоуправления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по управлению общественными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 xml:space="preserve">ник Бюджетного </w:t>
            </w:r>
            <w:r w:rsidR="00081A1F" w:rsidRPr="002862F8">
              <w:rPr>
                <w:sz w:val="22"/>
                <w:szCs w:val="22"/>
              </w:rPr>
              <w:lastRenderedPageBreak/>
              <w:t>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F245C0" w:rsidRPr="002862F8" w:rsidRDefault="00F245C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Правовой акт об утверждении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методики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ставления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тинга открыт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 деятельности органов местн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 самоуправл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ния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по управл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нию обществе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ными финанс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ми.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Опублик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ванный на оф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циальном сайте Министерства финансов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рейтинг открытости де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я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тельности орг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нов местного самоуправления по управлению общественными финансами)</w:t>
            </w:r>
            <w:r w:rsidR="000A26E0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  <w:proofErr w:type="gramEnd"/>
          </w:p>
          <w:p w:rsidR="000A26E0" w:rsidRPr="002862F8" w:rsidRDefault="007100B4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Средний уровень качества упра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ления муниц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пальными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нансами по 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ношению к 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дыдущему году – 101%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Организация системы раскр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ы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тия информации о подготовке проектов норм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тивных правовых актов в сфере управления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щественными финансами и 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зультатах их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щественных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суждений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Правовой акт (акты) об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ждении порядка раскрытия и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формации о по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lastRenderedPageBreak/>
              <w:t>готовке проектов  нормативных правовых актов в сфере 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обществе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ными финансами и результатах их общественных обсуждений. Опубликованные проекты норм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тивных прав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актов в сф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 управления общественными финансами, опубликованные результаты их общественных обсуждени</w:t>
            </w:r>
            <w:r w:rsidR="00261ADA" w:rsidRPr="002862F8">
              <w:rPr>
                <w:bCs w:val="0"/>
                <w:sz w:val="22"/>
                <w:szCs w:val="22"/>
              </w:rPr>
              <w:t>й</w:t>
            </w:r>
            <w:r w:rsidR="000E78DC" w:rsidRPr="002862F8">
              <w:rPr>
                <w:bCs w:val="0"/>
                <w:sz w:val="22"/>
                <w:szCs w:val="22"/>
              </w:rPr>
              <w:t>.</w:t>
            </w:r>
          </w:p>
          <w:p w:rsidR="000E78DC" w:rsidRPr="002862F8" w:rsidRDefault="000E78DC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Оценка качества управления 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сударственными финансами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публики, опр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деляемая Мин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стерством 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нансов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 «надлежащее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457063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Проведение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щественного (публичного) обсуждения пр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ектов государс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венных пр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 xml:space="preserve">грамм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финансов 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Публикация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зультатов общ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ственного обс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ждения на оф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циальных сайтах государственных органов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ки. </w:t>
            </w:r>
          </w:p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Оценка качества   управления  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сударственными финансами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публики, опр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деляемая Мин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стерством 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 xml:space="preserve">ской Федерации </w:t>
            </w:r>
            <w:r w:rsidR="007800A4" w:rsidRPr="002862F8">
              <w:rPr>
                <w:bCs w:val="0"/>
                <w:sz w:val="22"/>
                <w:szCs w:val="22"/>
              </w:rPr>
              <w:t>«</w:t>
            </w:r>
            <w:r w:rsidRPr="002862F8">
              <w:rPr>
                <w:sz w:val="22"/>
                <w:szCs w:val="22"/>
              </w:rPr>
              <w:t>надлежащее управление</w:t>
            </w:r>
            <w:r w:rsidR="007800A4" w:rsidRPr="002862F8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063" w:rsidRPr="002862F8" w:rsidRDefault="00457063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7C3EDD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Проведение 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</w:t>
            </w:r>
            <w:r w:rsidRPr="002862F8">
              <w:rPr>
                <w:bCs w:val="0"/>
                <w:color w:val="000000"/>
                <w:sz w:val="22"/>
                <w:szCs w:val="22"/>
              </w:rPr>
              <w:t>щественного (публичного) обсуждения пр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ектов постано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лений о внесении изменений в 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сударственную программу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публики «Упра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ление государс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сами»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7C3EDD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7C3ED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финансов 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384E83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384E83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7C3ED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Публикация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зультатов общ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ственного обс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ждения на оф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циальном сайте Министерства 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9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Реализация 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роприятий по профессионал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ь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ной подготовке, переподготовке и повышению кв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лификации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гражданских служащих, 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ботников гос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ч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реждений в сф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ре повышения эффективности бюджетных 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ходов и управл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ния обществе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ными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384E83" w:rsidRPr="002862F8" w:rsidRDefault="00384E83" w:rsidP="00384E83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финансов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Профессионал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ная подготовка, переподготовка и повышение квалификации государственных гражданских служащих, 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ботников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реждений в сф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 повышения эффективности бюджетных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ходов и 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общес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сами.</w:t>
            </w:r>
          </w:p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Средний уровень </w:t>
            </w:r>
            <w:proofErr w:type="gramStart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качества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сового менед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мента главных распорядителей средств бюджета Удмуртской Республики</w:t>
            </w:r>
            <w:proofErr w:type="gramEnd"/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не ниже 76,5%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1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Реализация 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роприятий по участию в обе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печении профе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сиональной по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готовки, пер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подготовки и повышения кв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лификации м</w:t>
            </w:r>
            <w:r w:rsidRPr="002862F8">
              <w:rPr>
                <w:bCs w:val="0"/>
                <w:color w:val="000000"/>
                <w:sz w:val="22"/>
                <w:szCs w:val="22"/>
              </w:rPr>
              <w:t>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ниципальных служащих, 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ботников мун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ципальных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ч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реждений в сф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ре повышения эффективности бюджетных ра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ходов и управл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ния обществе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ными финансами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384E83" w:rsidRPr="002862F8" w:rsidRDefault="00384E83" w:rsidP="00384E83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Масленникова Г.Е.-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финансов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Профессионал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 xml:space="preserve">ная подготовка, переподготовка и повышение квалификации </w:t>
            </w:r>
            <w:r w:rsidRPr="002862F8">
              <w:rPr>
                <w:bCs w:val="0"/>
                <w:sz w:val="22"/>
                <w:szCs w:val="22"/>
              </w:rPr>
              <w:lastRenderedPageBreak/>
              <w:t>муниципальных служащих, 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ботников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реждений в сф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 повышения эффективности бюджетных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ходов и 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общес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сами.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Средний уровень качества упра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ления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пальными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нансами по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ношению к 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дыдущему году  - 101 %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1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Мониторинг и оценка хода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лизации подпр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граммы, ее 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к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туализация с учетом дости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нутых результ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Правовые акты о внесении изм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нений в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ственную 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грамму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«Управление 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ными финанс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ми».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Средний уровень </w:t>
            </w:r>
            <w:proofErr w:type="gramStart"/>
            <w:r w:rsidRPr="002862F8">
              <w:rPr>
                <w:sz w:val="22"/>
                <w:szCs w:val="22"/>
              </w:rPr>
              <w:t>качества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сового менед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 xml:space="preserve">мента главных  </w:t>
            </w:r>
            <w:r w:rsidRPr="002862F8">
              <w:rPr>
                <w:sz w:val="22"/>
                <w:szCs w:val="22"/>
              </w:rPr>
              <w:lastRenderedPageBreak/>
              <w:t>распорядителей средств бюджета Удмуртской</w:t>
            </w:r>
            <w:proofErr w:type="gramEnd"/>
            <w:r w:rsidRPr="002862F8">
              <w:rPr>
                <w:sz w:val="22"/>
                <w:szCs w:val="22"/>
              </w:rPr>
              <w:t xml:space="preserve"> Республики - не ниже 76,5 %.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Средний уровень качества упра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ления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пальными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нансами по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ношению к 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дыдущему году  - 101 %.</w:t>
            </w:r>
          </w:p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дополученных доходов по 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гиональным 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логам в резул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тате действия налоговых льгот, установленных законодател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ь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 (представ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тельным) орг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государс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венной власти Удмуртской Республики к налоговым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ходам бюджета Удмуртской Республики не более 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8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  <w:r w:rsidRPr="002862F8">
              <w:rPr>
                <w:bCs w:val="0"/>
                <w:color w:val="000000"/>
                <w:sz w:val="22"/>
                <w:szCs w:val="22"/>
              </w:rPr>
              <w:t xml:space="preserve">Материальное стимулирование </w:t>
            </w:r>
            <w:proofErr w:type="gramStart"/>
            <w:r w:rsidRPr="002862F8">
              <w:rPr>
                <w:bCs w:val="0"/>
                <w:color w:val="000000"/>
                <w:sz w:val="22"/>
                <w:szCs w:val="22"/>
              </w:rPr>
              <w:t>участников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а</w:t>
            </w:r>
            <w:r w:rsidRPr="002862F8">
              <w:rPr>
                <w:bCs w:val="0"/>
                <w:color w:val="000000"/>
                <w:sz w:val="22"/>
                <w:szCs w:val="22"/>
              </w:rPr>
              <w:t>лизации подпр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граммы повыш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ния эффективн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сти расходов бюджета У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</w:t>
            </w:r>
            <w:r w:rsidRPr="002862F8">
              <w:rPr>
                <w:bCs w:val="0"/>
                <w:color w:val="00000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с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публики</w:t>
            </w:r>
            <w:proofErr w:type="gramEnd"/>
            <w:r w:rsidRPr="002862F8">
              <w:rPr>
                <w:bCs w:val="0"/>
                <w:color w:val="000000"/>
                <w:sz w:val="22"/>
                <w:szCs w:val="22"/>
              </w:rPr>
              <w:t xml:space="preserve"> на п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риод до 2020 г</w:t>
            </w:r>
            <w:r w:rsidRPr="002862F8">
              <w:rPr>
                <w:bCs w:val="0"/>
                <w:color w:val="000000"/>
                <w:sz w:val="22"/>
                <w:szCs w:val="22"/>
              </w:rPr>
              <w:t>о</w:t>
            </w:r>
            <w:r w:rsidRPr="002862F8">
              <w:rPr>
                <w:bCs w:val="0"/>
                <w:color w:val="000000"/>
                <w:sz w:val="22"/>
                <w:szCs w:val="22"/>
              </w:rPr>
              <w:t>да по итогам в</w:t>
            </w:r>
            <w:r w:rsidRPr="002862F8">
              <w:rPr>
                <w:bCs w:val="0"/>
                <w:color w:val="000000"/>
                <w:sz w:val="22"/>
                <w:szCs w:val="22"/>
              </w:rPr>
              <w:t>ы</w:t>
            </w:r>
            <w:r w:rsidRPr="002862F8">
              <w:rPr>
                <w:bCs w:val="0"/>
                <w:color w:val="000000"/>
                <w:sz w:val="22"/>
                <w:szCs w:val="22"/>
              </w:rPr>
              <w:t>полнения плана мероприятий и достигнутых р</w:t>
            </w:r>
            <w:r w:rsidRPr="002862F8">
              <w:rPr>
                <w:bCs w:val="0"/>
                <w:color w:val="000000"/>
                <w:sz w:val="22"/>
                <w:szCs w:val="22"/>
              </w:rPr>
              <w:t>е</w:t>
            </w:r>
            <w:r w:rsidRPr="002862F8">
              <w:rPr>
                <w:bCs w:val="0"/>
                <w:color w:val="000000"/>
                <w:sz w:val="22"/>
                <w:szCs w:val="22"/>
              </w:rPr>
              <w:t>зультатов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  <w:r w:rsidRPr="002862F8">
              <w:rPr>
                <w:sz w:val="22"/>
                <w:szCs w:val="22"/>
              </w:rPr>
              <w:br/>
            </w: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Отношение д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 Удмуртской  Республики,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считанное в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3" w:history="1">
              <w:r w:rsidRPr="002862F8">
                <w:rPr>
                  <w:sz w:val="22"/>
                  <w:szCs w:val="22"/>
                </w:rPr>
                <w:t>к</w:t>
              </w:r>
              <w:r w:rsidRPr="002862F8">
                <w:rPr>
                  <w:sz w:val="22"/>
                  <w:szCs w:val="22"/>
                </w:rPr>
                <w:t>о</w:t>
              </w:r>
              <w:r w:rsidRPr="002862F8">
                <w:rPr>
                  <w:sz w:val="22"/>
                  <w:szCs w:val="22"/>
                </w:rPr>
                <w:t>декса</w:t>
              </w:r>
            </w:hyperlink>
            <w:r w:rsidRPr="002862F8">
              <w:rPr>
                <w:sz w:val="22"/>
                <w:szCs w:val="22"/>
              </w:rPr>
              <w:t xml:space="preserve">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 Федерации - не более 15 %.</w:t>
            </w:r>
          </w:p>
          <w:p w:rsidR="007C3EDD" w:rsidRPr="002862F8" w:rsidRDefault="007C3EDD" w:rsidP="00C57365">
            <w:pPr>
              <w:spacing w:before="0"/>
              <w:jc w:val="both"/>
            </w:pPr>
            <w:proofErr w:type="gramStart"/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кредито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ской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(за и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ключением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сроченной кр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диторской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долженности, образованной по приносящей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 деятельн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 (собстве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доходы у</w:t>
            </w:r>
            <w:r w:rsidRPr="002862F8">
              <w:rPr>
                <w:sz w:val="22"/>
                <w:szCs w:val="22"/>
              </w:rPr>
              <w:t>ч</w:t>
            </w:r>
            <w:r w:rsidRPr="002862F8">
              <w:rPr>
                <w:sz w:val="22"/>
                <w:szCs w:val="22"/>
              </w:rPr>
              <w:lastRenderedPageBreak/>
              <w:t>реждений) и средствам по обязательному медицинскому страхованию) к расходам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 -1 %.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Оценка качества   управления  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сударственными финансами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публики, опр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деляемая Мин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стерством 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 xml:space="preserve">ской Федерации </w:t>
            </w:r>
            <w:r w:rsidRPr="002862F8">
              <w:rPr>
                <w:bCs w:val="0"/>
                <w:sz w:val="22"/>
                <w:szCs w:val="22"/>
              </w:rPr>
              <w:t xml:space="preserve">- </w:t>
            </w:r>
            <w:r w:rsidRPr="002862F8">
              <w:rPr>
                <w:sz w:val="22"/>
                <w:szCs w:val="22"/>
              </w:rPr>
              <w:t>надлежащее управление.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Средний уровень качества упра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ления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пальными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нансами по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ношению к пр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дыдущему году  - 101 %.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Отношение н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дополученных доходов по 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гиональным н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lastRenderedPageBreak/>
              <w:t>логам в резул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тате действия налоговых льгот, установленных законодател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ным (представ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тельным) орг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ном государс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венной власти Удмуртской Республики к налоговым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ходам бюджета Удмуртской Республики  - не более 5%.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Нормативно-методическое обеспечение и организация бюджетного процесса в У</w:t>
            </w:r>
            <w:r w:rsidRPr="002862F8">
              <w:rPr>
                <w:b/>
                <w:sz w:val="22"/>
                <w:szCs w:val="22"/>
              </w:rPr>
              <w:t>д</w:t>
            </w:r>
            <w:r w:rsidRPr="002862F8">
              <w:rPr>
                <w:b/>
                <w:sz w:val="22"/>
                <w:szCs w:val="22"/>
              </w:rPr>
              <w:t>муртской Ре</w:t>
            </w:r>
            <w:r w:rsidRPr="002862F8">
              <w:rPr>
                <w:b/>
                <w:sz w:val="22"/>
                <w:szCs w:val="22"/>
              </w:rPr>
              <w:t>с</w:t>
            </w:r>
            <w:r w:rsidRPr="002862F8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2862F8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1 226</w:t>
            </w:r>
            <w:r w:rsidR="007C3EDD" w:rsidRPr="002862F8">
              <w:rPr>
                <w:bCs w:val="0"/>
                <w:sz w:val="20"/>
                <w:szCs w:val="20"/>
              </w:rPr>
              <w:t>149,4</w:t>
            </w:r>
          </w:p>
        </w:tc>
      </w:tr>
      <w:tr w:rsidR="007C3EDD" w:rsidRPr="002862F8" w:rsidTr="008D0507">
        <w:trPr>
          <w:trHeight w:val="2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Нормативно-правовое  рег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лирование в сф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 организации бюджетного процесса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</w:t>
            </w:r>
            <w:proofErr w:type="gramStart"/>
            <w:r w:rsidR="00663662" w:rsidRPr="002862F8">
              <w:rPr>
                <w:sz w:val="22"/>
                <w:szCs w:val="22"/>
              </w:rPr>
              <w:t>а</w:t>
            </w:r>
            <w:r w:rsidR="00081A1F" w:rsidRPr="002862F8">
              <w:rPr>
                <w:sz w:val="22"/>
                <w:szCs w:val="22"/>
              </w:rPr>
              <w:t>-</w:t>
            </w:r>
            <w:proofErr w:type="gramEnd"/>
            <w:r w:rsidR="00081A1F" w:rsidRPr="002862F8">
              <w:rPr>
                <w:sz w:val="22"/>
                <w:szCs w:val="22"/>
              </w:rPr>
              <w:t xml:space="preserve">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- заместитель министра; </w:t>
            </w:r>
          </w:p>
          <w:p w:rsidR="007C3EDD" w:rsidRPr="002862F8" w:rsidRDefault="007C3EDD" w:rsidP="008C72DD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Масленникова </w:t>
            </w:r>
            <w:r w:rsidRPr="002862F8">
              <w:rPr>
                <w:sz w:val="22"/>
                <w:szCs w:val="22"/>
              </w:rPr>
              <w:lastRenderedPageBreak/>
              <w:t>Г.Е.</w:t>
            </w:r>
            <w:r w:rsidR="008C72DD" w:rsidRPr="002862F8">
              <w:rPr>
                <w:sz w:val="22"/>
                <w:szCs w:val="22"/>
              </w:rPr>
              <w:t xml:space="preserve"> </w:t>
            </w:r>
            <w:r w:rsidRPr="002862F8">
              <w:rPr>
                <w:sz w:val="22"/>
                <w:szCs w:val="22"/>
              </w:rPr>
              <w:t>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  <w:r w:rsidR="008C72DD" w:rsidRPr="002862F8">
              <w:rPr>
                <w:sz w:val="22"/>
                <w:szCs w:val="22"/>
              </w:rPr>
              <w:t>;</w:t>
            </w:r>
          </w:p>
          <w:p w:rsidR="008C72DD" w:rsidRPr="002862F8" w:rsidRDefault="008C72DD" w:rsidP="008C72D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Правовые акты по вопросам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ганизации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жетного проце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са.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плана по налог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вым  и ненал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говым доходам </w:t>
            </w:r>
            <w:r w:rsidRPr="002862F8">
              <w:rPr>
                <w:sz w:val="22"/>
                <w:szCs w:val="22"/>
              </w:rPr>
              <w:lastRenderedPageBreak/>
              <w:t>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за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четный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совый год – не менее 100 %.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 xml:space="preserve">ской Республики – не менее 92 %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ставления,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ставление прое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та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прогн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за консолидир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ванного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="008C72DD" w:rsidRPr="002862F8">
              <w:rPr>
                <w:sz w:val="22"/>
                <w:szCs w:val="22"/>
              </w:rPr>
              <w:t>;</w:t>
            </w:r>
          </w:p>
          <w:p w:rsidR="008C72DD" w:rsidRPr="002862F8" w:rsidRDefault="008C72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Отношение д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фицита бюджета Удмуртской Республики к доходам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 Удмуртской  Республики,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считанное в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4" w:history="1">
              <w:r w:rsidRPr="002862F8">
                <w:rPr>
                  <w:sz w:val="22"/>
                  <w:szCs w:val="22"/>
                </w:rPr>
                <w:t>к</w:t>
              </w:r>
              <w:r w:rsidRPr="002862F8">
                <w:rPr>
                  <w:sz w:val="22"/>
                  <w:szCs w:val="22"/>
                </w:rPr>
                <w:t>о</w:t>
              </w:r>
              <w:r w:rsidRPr="002862F8">
                <w:rPr>
                  <w:sz w:val="22"/>
                  <w:szCs w:val="22"/>
                </w:rPr>
                <w:t>декса</w:t>
              </w:r>
            </w:hyperlink>
            <w:r w:rsidRPr="002862F8">
              <w:rPr>
                <w:sz w:val="22"/>
                <w:szCs w:val="22"/>
              </w:rPr>
              <w:t xml:space="preserve">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 Федерации - не более 15 %.</w:t>
            </w:r>
          </w:p>
          <w:p w:rsidR="007C3EDD" w:rsidRPr="002862F8" w:rsidRDefault="007C3EDD" w:rsidP="00C57365">
            <w:pPr>
              <w:tabs>
                <w:tab w:val="center" w:pos="1141"/>
              </w:tabs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расходов 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публики, фо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мируемых  в рамках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ственных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  в общем объеме  расх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дов бюджета  Удмуртской  Республики  (за исключением расходов,  ос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 xml:space="preserve">ществляемых  за счет субвенций  из федерального  бюджета) -    95,0 %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4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полнения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081A1F" w:rsidRPr="002862F8">
              <w:rPr>
                <w:sz w:val="22"/>
                <w:szCs w:val="22"/>
              </w:rPr>
              <w:t xml:space="preserve"> - начал</w:t>
            </w:r>
            <w:r w:rsidR="00081A1F" w:rsidRPr="002862F8">
              <w:rPr>
                <w:sz w:val="22"/>
                <w:szCs w:val="22"/>
              </w:rPr>
              <w:t>ь</w:t>
            </w:r>
            <w:r w:rsidR="00081A1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E5CF4" w:rsidRPr="002862F8" w:rsidRDefault="007C3EDD" w:rsidP="008C72D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</w:t>
            </w:r>
            <w:r w:rsidR="008C72DD" w:rsidRPr="002862F8">
              <w:rPr>
                <w:bCs w:val="0"/>
                <w:sz w:val="22"/>
                <w:szCs w:val="22"/>
              </w:rPr>
              <w:t>;</w:t>
            </w:r>
          </w:p>
          <w:p w:rsidR="008C72DD" w:rsidRPr="002862F8" w:rsidRDefault="008C72DD" w:rsidP="008C72D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Объем налог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вых и неналог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вых  доходов консолидир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ванного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та Удмуртской Республики – </w:t>
            </w:r>
          </w:p>
          <w:p w:rsidR="007C3EDD" w:rsidRPr="002862F8" w:rsidRDefault="007E5CF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54 997 753 </w:t>
            </w:r>
            <w:r w:rsidR="007C3EDD" w:rsidRPr="002862F8">
              <w:rPr>
                <w:sz w:val="22"/>
                <w:szCs w:val="22"/>
              </w:rPr>
              <w:t>тыс. руб.</w:t>
            </w:r>
          </w:p>
          <w:p w:rsidR="007C3EDD" w:rsidRPr="002862F8" w:rsidRDefault="007C3EDD" w:rsidP="00C57365">
            <w:pPr>
              <w:spacing w:before="0"/>
              <w:jc w:val="both"/>
            </w:pPr>
            <w:proofErr w:type="gramStart"/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кредито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ской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ности  бюджета Удмуртской Республики  и государственных </w:t>
            </w:r>
            <w:r w:rsidRPr="002862F8">
              <w:rPr>
                <w:sz w:val="22"/>
                <w:szCs w:val="22"/>
              </w:rPr>
              <w:lastRenderedPageBreak/>
              <w:t>учреждений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(за и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ключением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сроченной кр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диторской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долженности, образованной по приносящей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 деятельн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 (собстве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доходы у</w:t>
            </w:r>
            <w:r w:rsidRPr="002862F8">
              <w:rPr>
                <w:sz w:val="22"/>
                <w:szCs w:val="22"/>
              </w:rPr>
              <w:t>ч</w:t>
            </w:r>
            <w:r w:rsidRPr="002862F8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 -1 %.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Кассовое обсл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живание испо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нения расходной части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- заместитель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proofErr w:type="gramStart"/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кредито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ской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(за и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ключением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сроченной кр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диторской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долженности, образованной по приносящей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 деятельн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 (собстве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доходы у</w:t>
            </w:r>
            <w:r w:rsidRPr="002862F8">
              <w:rPr>
                <w:sz w:val="22"/>
                <w:szCs w:val="22"/>
              </w:rPr>
              <w:t>ч</w:t>
            </w:r>
            <w:r w:rsidRPr="002862F8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 -1 %.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lastRenderedPageBreak/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и ведение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ного учета,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ставление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жетной отчетн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- заместитель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proofErr w:type="gramStart"/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кредито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ской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ности  бюджета Удмуртской Республики  и государственных учреждений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(за и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ключением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сроченной кр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диторской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долженности, образованной по приносящей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 деятельн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  (собстве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ные доходы у</w:t>
            </w:r>
            <w:r w:rsidRPr="002862F8">
              <w:rPr>
                <w:sz w:val="22"/>
                <w:szCs w:val="22"/>
              </w:rPr>
              <w:t>ч</w:t>
            </w:r>
            <w:r w:rsidRPr="002862F8">
              <w:rPr>
                <w:sz w:val="22"/>
                <w:szCs w:val="22"/>
              </w:rPr>
              <w:t>реждений) и средствам по обязательному медицинскому страхованию) к расходам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lastRenderedPageBreak/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не более</w:t>
            </w:r>
            <w:proofErr w:type="gramEnd"/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 -1 %.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четности об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 xml:space="preserve">ской Республики, формирование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отчетности об исполнении ко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солидированного бюджета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и бю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жета территор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ального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ственного вн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бюджетного фонда,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 иной финанс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lastRenderedPageBreak/>
              <w:t>вой отчетности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Полякова Е.А.</w:t>
            </w:r>
          </w:p>
          <w:p w:rsidR="007E5CF4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</w:t>
            </w:r>
            <w:r w:rsidR="007E5CF4" w:rsidRPr="002862F8">
              <w:rPr>
                <w:bCs w:val="0"/>
                <w:sz w:val="22"/>
                <w:szCs w:val="22"/>
              </w:rPr>
              <w:t>;</w:t>
            </w:r>
          </w:p>
          <w:p w:rsidR="007E5CF4" w:rsidRPr="002862F8" w:rsidRDefault="007E5CF4" w:rsidP="007E5CF4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Отчетность об исполнении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отче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ность об испо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нении консол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дированного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 территор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ального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ственного</w:t>
            </w:r>
            <w:r w:rsidRPr="002862F8">
              <w:rPr>
                <w:bCs w:val="0"/>
                <w:sz w:val="22"/>
                <w:szCs w:val="22"/>
              </w:rPr>
              <w:t xml:space="preserve"> вн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бюджетного фонда, иная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нансовая отче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ность.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ставления,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ставление и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дение реестра расходных об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зательств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свода реестров расхо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ных обязательств муниципальных образований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Составление и ведение реестра расходных об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зательств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свода реестров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 xml:space="preserve">ской Республики </w:t>
            </w:r>
            <w:r w:rsidRPr="002862F8">
              <w:rPr>
                <w:sz w:val="22"/>
                <w:szCs w:val="22"/>
              </w:rPr>
              <w:lastRenderedPageBreak/>
              <w:t>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1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Финансовое обеспечение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Республики, связанных с ре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лизацией реш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ний Президента Российской 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дерации, в том числе Указа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зидента Росси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ской Федерации от 7 мая 2012 года № 597 «О мероприятиях по реализации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дарственной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циальной пол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тики», на осн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вании нормати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ных правовых актов, прин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маемых Прав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тельством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в бюджете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 на реализ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цию решений, принятых для решения задач, поставленных Указом През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дента Росси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ской Федерации от 7 мая 2012 года № 597.</w:t>
            </w:r>
          </w:p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фицита бюджета Удмуртской Республики к доходам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 Удмуртской Республики,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считанное в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ответствии с требованиями Бюджетного </w:t>
            </w:r>
            <w:hyperlink r:id="rId15" w:history="1"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к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о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декса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 не 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2620069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196DE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</w:t>
            </w:r>
            <w:r w:rsidR="007C3EDD" w:rsidRPr="002862F8">
              <w:rPr>
                <w:bCs w:val="0"/>
                <w:sz w:val="22"/>
                <w:szCs w:val="22"/>
              </w:rPr>
              <w:t>000 000,0</w:t>
            </w:r>
          </w:p>
        </w:tc>
      </w:tr>
      <w:tr w:rsidR="007C3EDD" w:rsidRPr="002862F8" w:rsidTr="008D0507">
        <w:trPr>
          <w:trHeight w:val="4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Финансовое обеспечение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lastRenderedPageBreak/>
              <w:t>ской Республики по  уплате налога на имущество организаций и земельного нал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га 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ными учрежд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ниями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в связи с увел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чением кадас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ровой стоимости земельных уч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стков и увелич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общего объема остато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ной стоимости государственн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имущества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закре</w:t>
            </w:r>
            <w:r w:rsidRPr="002862F8">
              <w:rPr>
                <w:bCs w:val="0"/>
                <w:sz w:val="22"/>
                <w:szCs w:val="22"/>
              </w:rPr>
              <w:t>п</w:t>
            </w:r>
            <w:r w:rsidRPr="002862F8">
              <w:rPr>
                <w:bCs w:val="0"/>
                <w:sz w:val="22"/>
                <w:szCs w:val="22"/>
              </w:rPr>
              <w:t>ленного на праве оперативного управления, пр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знаваемого 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новными средс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вами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 xml:space="preserve">ник Бюджетного </w:t>
            </w:r>
            <w:r w:rsidR="00BC33AF" w:rsidRPr="002862F8">
              <w:rPr>
                <w:sz w:val="22"/>
                <w:szCs w:val="22"/>
              </w:rPr>
              <w:lastRenderedPageBreak/>
              <w:t>управления</w:t>
            </w:r>
            <w:r w:rsidR="007E5CF4" w:rsidRPr="002862F8">
              <w:rPr>
                <w:sz w:val="22"/>
                <w:szCs w:val="22"/>
              </w:rPr>
              <w:t>;</w:t>
            </w:r>
          </w:p>
          <w:p w:rsidR="007E5CF4" w:rsidRPr="002862F8" w:rsidRDefault="007E5CF4" w:rsidP="007E5CF4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7E5CF4" w:rsidRPr="002862F8" w:rsidRDefault="007E5CF4" w:rsidP="00C57365">
            <w:pPr>
              <w:spacing w:before="0"/>
              <w:jc w:val="both"/>
              <w:rPr>
                <w:bCs w:val="0"/>
              </w:rPr>
            </w:pP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Формирование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в бюджете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lastRenderedPageBreak/>
              <w:t>дов для посл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дующего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пределения по главным расп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рядителям средств бюджета Удмуртской Республики для уплаты налога на имущество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организаций и земельного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лога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учре</w:t>
            </w:r>
            <w:r w:rsidRPr="002862F8">
              <w:rPr>
                <w:bCs w:val="0"/>
                <w:sz w:val="22"/>
                <w:szCs w:val="22"/>
              </w:rPr>
              <w:t>ж</w:t>
            </w:r>
            <w:r w:rsidRPr="002862F8">
              <w:rPr>
                <w:bCs w:val="0"/>
                <w:sz w:val="22"/>
                <w:szCs w:val="22"/>
              </w:rPr>
              <w:t>дениями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 Нео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ходимость в 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ких средствах связана с увел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чением кадас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ровой стоимости земельных уч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стков и увелич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общего объема остато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>ной стоимости государственн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имущества Удмуртской Республики, 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крепленного на праве операти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 xml:space="preserve">ного управления, </w:t>
            </w:r>
            <w:r w:rsidRPr="002862F8">
              <w:rPr>
                <w:bCs w:val="0"/>
                <w:sz w:val="22"/>
                <w:szCs w:val="22"/>
              </w:rPr>
              <w:lastRenderedPageBreak/>
              <w:t>признаваемого основными средствами.</w:t>
            </w:r>
          </w:p>
          <w:p w:rsidR="007C3EDD" w:rsidRPr="002862F8" w:rsidRDefault="007C3EDD" w:rsidP="00A501FD">
            <w:pPr>
              <w:autoSpaceDE w:val="0"/>
              <w:autoSpaceDN w:val="0"/>
              <w:adjustRightInd w:val="0"/>
              <w:spacing w:before="0"/>
              <w:jc w:val="both"/>
              <w:rPr>
                <w:bCs w:val="0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Объем налог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вых и неналог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вых доходов консолидир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ванного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та Удмуртской Республики </w:t>
            </w:r>
            <w:r w:rsidR="007E5CF4"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54 997 753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lastRenderedPageBreak/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100 000,0</w:t>
            </w:r>
          </w:p>
        </w:tc>
      </w:tr>
      <w:tr w:rsidR="007C3EDD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487D8D" w:rsidP="00487D8D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Финансовое обеспечение об</w:t>
            </w:r>
            <w:r w:rsidRPr="002862F8">
              <w:rPr>
                <w:sz w:val="22"/>
                <w:szCs w:val="22"/>
              </w:rPr>
              <w:t>я</w:t>
            </w:r>
            <w:r w:rsidRPr="002862F8">
              <w:rPr>
                <w:sz w:val="22"/>
                <w:szCs w:val="22"/>
              </w:rPr>
              <w:t>зательств</w:t>
            </w:r>
            <w:r w:rsidRPr="002862F8">
              <w:rPr>
                <w:bCs w:val="0"/>
                <w:sz w:val="22"/>
                <w:szCs w:val="22"/>
              </w:rPr>
              <w:t xml:space="preserve"> по у</w:t>
            </w:r>
            <w:r w:rsidR="007C3EDD" w:rsidRPr="002862F8">
              <w:rPr>
                <w:bCs w:val="0"/>
                <w:sz w:val="22"/>
                <w:szCs w:val="22"/>
              </w:rPr>
              <w:t>п</w:t>
            </w:r>
            <w:r w:rsidR="007C3EDD" w:rsidRPr="002862F8">
              <w:rPr>
                <w:bCs w:val="0"/>
                <w:sz w:val="22"/>
                <w:szCs w:val="22"/>
              </w:rPr>
              <w:t>лат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="007C3EDD" w:rsidRPr="002862F8">
              <w:rPr>
                <w:bCs w:val="0"/>
                <w:sz w:val="22"/>
                <w:szCs w:val="22"/>
              </w:rPr>
              <w:t xml:space="preserve"> налога на имущество орг</w:t>
            </w:r>
            <w:r w:rsidR="007C3EDD" w:rsidRPr="002862F8">
              <w:rPr>
                <w:bCs w:val="0"/>
                <w:sz w:val="22"/>
                <w:szCs w:val="22"/>
              </w:rPr>
              <w:t>а</w:t>
            </w:r>
            <w:r w:rsidR="007C3EDD" w:rsidRPr="002862F8">
              <w:rPr>
                <w:bCs w:val="0"/>
                <w:sz w:val="22"/>
                <w:szCs w:val="22"/>
              </w:rPr>
              <w:t>низаций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83" w:rsidRPr="002862F8" w:rsidRDefault="00384E83" w:rsidP="00384E83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="00AB53FC" w:rsidRPr="002862F8">
              <w:rPr>
                <w:sz w:val="22"/>
                <w:szCs w:val="22"/>
              </w:rPr>
              <w:t>;</w:t>
            </w:r>
          </w:p>
          <w:p w:rsidR="00AB53FC" w:rsidRPr="002862F8" w:rsidRDefault="00AB53FC" w:rsidP="00AB53FC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AB53FC" w:rsidRPr="002862F8" w:rsidRDefault="00AB53FC" w:rsidP="00384E83">
            <w:pPr>
              <w:spacing w:before="0"/>
              <w:jc w:val="both"/>
              <w:rPr>
                <w:bCs w:val="0"/>
              </w:rPr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Формирование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в бюджете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 для посл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дующего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пределения по главным расп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рядителям средств бюджета Удмуртской Республики для уплаты налога на имущество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организаций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сударственными учреждениями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2620062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50 000,0</w:t>
            </w:r>
          </w:p>
        </w:tc>
      </w:tr>
      <w:tr w:rsidR="007C3EDD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1D7ABA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487D8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Финансовое обеспечение об</w:t>
            </w:r>
            <w:r w:rsidRPr="002862F8">
              <w:rPr>
                <w:sz w:val="22"/>
                <w:szCs w:val="22"/>
              </w:rPr>
              <w:t>я</w:t>
            </w:r>
            <w:r w:rsidRPr="002862F8">
              <w:rPr>
                <w:sz w:val="22"/>
                <w:szCs w:val="22"/>
              </w:rPr>
              <w:lastRenderedPageBreak/>
              <w:t>зательств по у</w:t>
            </w:r>
            <w:r w:rsidRPr="002862F8">
              <w:rPr>
                <w:sz w:val="22"/>
                <w:szCs w:val="22"/>
              </w:rPr>
              <w:t>п</w:t>
            </w:r>
            <w:r w:rsidRPr="002862F8">
              <w:rPr>
                <w:sz w:val="22"/>
                <w:szCs w:val="22"/>
              </w:rPr>
              <w:t>лате земельного налога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E83" w:rsidRPr="002862F8" w:rsidRDefault="00384E83" w:rsidP="00384E83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lastRenderedPageBreak/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="00AB53FC" w:rsidRPr="002862F8">
              <w:rPr>
                <w:sz w:val="22"/>
                <w:szCs w:val="22"/>
              </w:rPr>
              <w:t>;</w:t>
            </w:r>
          </w:p>
          <w:p w:rsidR="00AB53FC" w:rsidRPr="002862F8" w:rsidRDefault="00AB53FC" w:rsidP="00AB53FC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  <w:p w:rsidR="00AB53FC" w:rsidRPr="002862F8" w:rsidRDefault="00AB53FC" w:rsidP="00384E83">
            <w:pPr>
              <w:spacing w:before="0"/>
              <w:jc w:val="both"/>
              <w:rPr>
                <w:bCs w:val="0"/>
              </w:rPr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в бюджете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 для посл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дующего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пределения по главным расп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рядителям средств бюджета Удмуртской Республики для уплаты земел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ного налога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сударственными учреждениями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2620064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50 000,0</w:t>
            </w:r>
          </w:p>
        </w:tc>
      </w:tr>
      <w:tr w:rsidR="007C3EDD" w:rsidRPr="002862F8" w:rsidTr="008D0507">
        <w:trPr>
          <w:trHeight w:val="5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Финансовое обеспечение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по исполнению судебных актов Российской 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дерации и мир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соглашений по возмещению вреда, прич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ненного в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зультате нез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конных действий (бездействия) органов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 xml:space="preserve">ственной власти </w:t>
            </w:r>
            <w:r w:rsidRPr="002862F8">
              <w:rPr>
                <w:bCs w:val="0"/>
                <w:sz w:val="22"/>
                <w:szCs w:val="22"/>
              </w:rPr>
              <w:lastRenderedPageBreak/>
              <w:t>(государстве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органов)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а также в результате де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тельности казе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учреждений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 xml:space="preserve">публики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Е.А.-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Источник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нансирования для исполнения судебных актов и мировых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глашений.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2620054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7 125,0</w:t>
            </w:r>
          </w:p>
        </w:tc>
      </w:tr>
      <w:tr w:rsidR="007C3EDD" w:rsidRPr="002862F8" w:rsidTr="008D0507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Финансовое обеспечение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по предоставл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субвенций бюджетам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 для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нансового обе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печения расхо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ных обязательств муниципальных образований, возникающих при выполнении государственных полномочий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пер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данных для 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ществления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 xml:space="preserve">ганам местного самоуправления </w:t>
            </w:r>
            <w:r w:rsidRPr="002862F8">
              <w:rPr>
                <w:bCs w:val="0"/>
                <w:sz w:val="22"/>
                <w:szCs w:val="22"/>
              </w:rPr>
              <w:lastRenderedPageBreak/>
              <w:t>в установленном порядке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Формирование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в бюджете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 для увелич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в течение финансового года при объе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тивной необх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димости размера субвенций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жетам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 для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нансового обе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печения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расхо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ваний, возн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кающих при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полнении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полномочий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lastRenderedPageBreak/>
              <w:t>публики, пер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данных для 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ществления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ганам местного самоуправления в установленном порядке.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  <w:strike/>
              </w:rPr>
            </w:pPr>
          </w:p>
        </w:tc>
      </w:tr>
      <w:tr w:rsidR="007C3EDD" w:rsidRPr="002862F8" w:rsidTr="008D0507">
        <w:trPr>
          <w:trHeight w:val="12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Специальные расходы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расходов на обеспечение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полнения прочих обязательств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сударства.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lastRenderedPageBreak/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2620036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119 024,4</w:t>
            </w:r>
          </w:p>
        </w:tc>
      </w:tr>
      <w:tr w:rsidR="007C3EDD" w:rsidRPr="002862F8" w:rsidTr="008D0507">
        <w:trPr>
          <w:trHeight w:val="83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условно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жденных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Условно утве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жденные расх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ды формируются в соответствии с бюджетным 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конодательством для распредел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в плановом периоде.</w:t>
            </w:r>
          </w:p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фицита бюджета Удмуртской Республики к доходам бюдж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та Удмуртской Республики, 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считанное в 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ответствии с требованиями Бюджетного </w:t>
            </w:r>
            <w:hyperlink r:id="rId16" w:history="1"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к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о</w:t>
              </w:r>
              <w:r w:rsidRPr="002862F8">
                <w:rPr>
                  <w:rFonts w:eastAsiaTheme="minorHAnsi"/>
                  <w:bCs w:val="0"/>
                  <w:color w:val="0000FF"/>
                  <w:sz w:val="22"/>
                  <w:szCs w:val="22"/>
                  <w:lang w:eastAsia="en-US"/>
                </w:rPr>
                <w:t>декса</w:t>
              </w:r>
            </w:hyperlink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Росси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Федерации</w:t>
            </w:r>
          </w:p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не более 15%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 по списанию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 юр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дических лиц, крестьянских (фермерских) хозяйств и инд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видуальных предпринимат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лей перед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жетом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по бюджетным средствам,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доставленным на возвратной осн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ве, процентам за пользование ими, пеням и штрафам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proofErr w:type="spellStart"/>
            <w:r w:rsidRPr="002862F8">
              <w:rPr>
                <w:bCs w:val="0"/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bCs w:val="0"/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Обоснование (документальное подтверждение) возможности списания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женности, в том числе анализ достаточности мер, принятых для погашения задолженности. Правовой акт Правительства Удмуртской Республики о списании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Исполнение плана по налог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вым  и ненал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говым доходам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за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четный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совый год – не менее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 по списанию безн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дёжной к вз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сканию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 по н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налоговым дох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lastRenderedPageBreak/>
              <w:t>дам перед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жетом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2FFD" w:rsidRPr="002862F8" w:rsidRDefault="00412FF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Огнева Н.Л.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Масленникова </w:t>
            </w:r>
            <w:r w:rsidRPr="002862F8">
              <w:rPr>
                <w:sz w:val="22"/>
                <w:szCs w:val="22"/>
              </w:rPr>
              <w:lastRenderedPageBreak/>
              <w:t>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Обоснование (документальное подтверждение) признания бе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надежной к вз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сканию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 по н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lastRenderedPageBreak/>
              <w:t>налоговым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ходам перед бюджетом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 Прав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вой акт Прав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тельства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о сп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сании задолже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Исполнение плана по налог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вым  и ненал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говым доходам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за 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четный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совый год – не менее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17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Координация работы и мет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дическая по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держка главных распорядителей средств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по 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просам, связа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 с составл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и исполн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lastRenderedPageBreak/>
              <w:t>публики, веден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ем бюджетного учета и соста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лением 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ной отчетности, составлением отчетности об исполнении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соста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лением и веден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ем реестра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ходных обяз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тельств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 xml:space="preserve">Сухих В.Н.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bCs w:val="0"/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- заместитель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иных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роприятий,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работка метод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ческих рекоме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даций для гла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ных распоряд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телей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по 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просам, связа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lastRenderedPageBreak/>
              <w:t>ным с составл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и исполн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нием бюджета Удмуртской Республики, 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дением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ного учета и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ставлением бюджетной 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четности,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ставлением 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четности об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ки, составлением и ведением ре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стра расходных обязательств Удмуртской Республики.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Методическая поддержка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нов местного самоуправления по составлению и принятию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зований, вед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бюджетного учета и соста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отчетн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сти, составлению и ведению реес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ров расходных обязательств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663662" w:rsidRPr="002862F8">
              <w:rPr>
                <w:sz w:val="22"/>
                <w:szCs w:val="22"/>
              </w:rPr>
              <w:t>заместитель м</w:t>
            </w:r>
            <w:r w:rsidR="00663662" w:rsidRPr="002862F8">
              <w:rPr>
                <w:sz w:val="22"/>
                <w:szCs w:val="22"/>
              </w:rPr>
              <w:t>и</w:t>
            </w:r>
            <w:r w:rsidR="00663662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bCs w:val="0"/>
                <w:sz w:val="22"/>
                <w:szCs w:val="22"/>
              </w:rPr>
              <w:t>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- заместитель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иных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роприятий,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работка метод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ческих рекоме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даций по вопр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сам составления и принятия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зований, ведения бюджетного учета и соста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отчетн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сти, составления и ведения реес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ров расходных обязательств муниципальных образований.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Исполнение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ходных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 xml:space="preserve">публики     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в соответствии с законом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о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жете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– не менее 92 %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7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Нормативно-методическое обеспечение и осуществление финансового контроля в У</w:t>
            </w:r>
            <w:r w:rsidRPr="002862F8">
              <w:rPr>
                <w:b/>
                <w:sz w:val="22"/>
                <w:szCs w:val="22"/>
              </w:rPr>
              <w:t>д</w:t>
            </w:r>
            <w:r w:rsidRPr="002862F8">
              <w:rPr>
                <w:b/>
                <w:sz w:val="22"/>
                <w:szCs w:val="22"/>
              </w:rPr>
              <w:t>муртской Ре</w:t>
            </w:r>
            <w:r w:rsidRPr="002862F8">
              <w:rPr>
                <w:b/>
                <w:sz w:val="22"/>
                <w:szCs w:val="22"/>
              </w:rPr>
              <w:t>с</w:t>
            </w:r>
            <w:r w:rsidRPr="002862F8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1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Нормативно-правовое регул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рование в сфере организации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нансового ко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троля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Полякова Е.А.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Нормативные  правовые акты, правовые акты по вопросам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ганизации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нансового ко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троля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ки.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Удельный вес главных  расп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рядителей средств бюджета   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Удмуртской Республики, осуществля</w:t>
            </w:r>
            <w:r w:rsidRPr="002862F8">
              <w:rPr>
                <w:sz w:val="22"/>
                <w:szCs w:val="22"/>
              </w:rPr>
              <w:t>ю</w:t>
            </w:r>
            <w:r w:rsidRPr="002862F8">
              <w:rPr>
                <w:sz w:val="22"/>
                <w:szCs w:val="22"/>
              </w:rPr>
              <w:t>щих финансовый  контроль, в о</w:t>
            </w:r>
            <w:r w:rsidRPr="002862F8">
              <w:rPr>
                <w:sz w:val="22"/>
                <w:szCs w:val="22"/>
              </w:rPr>
              <w:t>б</w:t>
            </w:r>
            <w:r w:rsidRPr="002862F8">
              <w:rPr>
                <w:sz w:val="22"/>
                <w:szCs w:val="22"/>
              </w:rPr>
              <w:t>щем  количестве главных расп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рядителей  средств бюджета Удмуртской  Республики, на </w:t>
            </w:r>
            <w:r w:rsidRPr="002862F8">
              <w:rPr>
                <w:sz w:val="22"/>
                <w:szCs w:val="22"/>
              </w:rPr>
              <w:lastRenderedPageBreak/>
              <w:t>которых  в соо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ветствии с  зак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нодательством возложены функции по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нансовому ко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тролю – 100 %.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Удельный вес муниципальных   образований   в Удмуртской Республике, осуществля</w:t>
            </w:r>
            <w:r w:rsidRPr="002862F8">
              <w:rPr>
                <w:sz w:val="22"/>
                <w:szCs w:val="22"/>
              </w:rPr>
              <w:t>ю</w:t>
            </w:r>
            <w:r w:rsidRPr="002862F8">
              <w:rPr>
                <w:sz w:val="22"/>
                <w:szCs w:val="22"/>
              </w:rPr>
              <w:t>щих  финанс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вый  контроль, в общем колич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стве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 обр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зований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 –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9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Методическое обеспечение осуществления финансового контроля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дарственными органами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ципальными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разованиями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Методические материалы по осуществлению финансового контроля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дарственными органами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ципальными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 xml:space="preserve">разованиями в Удмуртской Республике, </w:t>
            </w:r>
            <w:r w:rsidRPr="002862F8">
              <w:rPr>
                <w:bCs w:val="0"/>
                <w:sz w:val="22"/>
                <w:szCs w:val="22"/>
              </w:rPr>
              <w:lastRenderedPageBreak/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минаров, сов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щаний, иных мероприятий для государственных органов, органов местного 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управления.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Удельный вес проведенных Министерством  финансов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мет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дических мер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приятий по ос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ществлению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нансового ко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троля главными распорядител</w:t>
            </w:r>
            <w:r w:rsidRPr="002862F8">
              <w:rPr>
                <w:sz w:val="22"/>
                <w:szCs w:val="22"/>
              </w:rPr>
              <w:t>я</w:t>
            </w:r>
            <w:r w:rsidRPr="002862F8">
              <w:rPr>
                <w:sz w:val="22"/>
                <w:szCs w:val="22"/>
              </w:rPr>
              <w:t>ми средств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ки, государс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венными орг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нами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 Республ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ки, осущест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ляющими фун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ции и полном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чия учредителя, муниципальн</w:t>
            </w:r>
            <w:r w:rsidRPr="002862F8">
              <w:rPr>
                <w:sz w:val="22"/>
                <w:szCs w:val="22"/>
              </w:rPr>
              <w:t>ы</w:t>
            </w:r>
            <w:r w:rsidRPr="002862F8">
              <w:rPr>
                <w:sz w:val="22"/>
                <w:szCs w:val="22"/>
              </w:rPr>
              <w:t>ми  образов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ниями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  к о</w:t>
            </w:r>
            <w:r w:rsidRPr="002862F8">
              <w:rPr>
                <w:sz w:val="22"/>
                <w:szCs w:val="22"/>
              </w:rPr>
              <w:t>б</w:t>
            </w:r>
            <w:r w:rsidRPr="002862F8">
              <w:rPr>
                <w:sz w:val="22"/>
                <w:szCs w:val="22"/>
              </w:rPr>
              <w:t>щему количес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 xml:space="preserve">ву  проведенных ревизий главных распорядителей средств бюджета   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Удмуртской  Республики, 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сударственных  органов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ки, осущест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ляющих фун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ции и полном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чия учредителя, муниципальных образований  в Удмуртской Республике – 100 %.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7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Планирование контрольной деятельности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Планы ко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трольно-ревизионной 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боты на соотве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ствующий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нансовый год.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Удельный вес проведенных Министерством финансов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ко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трольных мер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lastRenderedPageBreak/>
              <w:t>приятий (рев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зий и проверок)   использования    средств бюджета Удмуртской Республики к числу заплан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рованных мер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приятий –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6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Осуществление финансового контроля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Мероприятия финансового контроля.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Удельный вес проведенных Министерством финансов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ко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трольных мер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приятий (рев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зий и проверок)   использования    средств бюджета Удмуртской Республики к числу заплан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рованных мер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приятий – 100%.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Удельный вес главных  расп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рядителей средств бюджета 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Удмуртской Республики, </w:t>
            </w:r>
            <w:r w:rsidRPr="002862F8">
              <w:rPr>
                <w:sz w:val="22"/>
                <w:szCs w:val="22"/>
              </w:rPr>
              <w:lastRenderedPageBreak/>
              <w:t>осуществля</w:t>
            </w:r>
            <w:r w:rsidRPr="002862F8">
              <w:rPr>
                <w:sz w:val="22"/>
                <w:szCs w:val="22"/>
              </w:rPr>
              <w:t>ю</w:t>
            </w:r>
            <w:r w:rsidRPr="002862F8">
              <w:rPr>
                <w:sz w:val="22"/>
                <w:szCs w:val="22"/>
              </w:rPr>
              <w:t>щих финансовый  контроль, в о</w:t>
            </w:r>
            <w:r w:rsidRPr="002862F8">
              <w:rPr>
                <w:sz w:val="22"/>
                <w:szCs w:val="22"/>
              </w:rPr>
              <w:t>б</w:t>
            </w:r>
            <w:r w:rsidRPr="002862F8">
              <w:rPr>
                <w:sz w:val="22"/>
                <w:szCs w:val="22"/>
              </w:rPr>
              <w:t>щем  количестве главных расп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рядителей  средств бюджета Удмуртской  Республики, на которых  в соо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ветствии с  зак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нодательством возложены функции по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нансовому ко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тролю –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6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Управление г</w:t>
            </w:r>
            <w:r w:rsidRPr="002862F8">
              <w:rPr>
                <w:b/>
                <w:sz w:val="22"/>
                <w:szCs w:val="22"/>
              </w:rPr>
              <w:t>о</w:t>
            </w:r>
            <w:r w:rsidRPr="002862F8">
              <w:rPr>
                <w:b/>
                <w:sz w:val="22"/>
                <w:szCs w:val="22"/>
              </w:rPr>
              <w:t>сударственным долгом Удмур</w:t>
            </w:r>
            <w:r w:rsidRPr="002862F8">
              <w:rPr>
                <w:b/>
                <w:sz w:val="22"/>
                <w:szCs w:val="22"/>
              </w:rPr>
              <w:t>т</w:t>
            </w:r>
            <w:r w:rsidRPr="002862F8">
              <w:rPr>
                <w:b/>
                <w:sz w:val="22"/>
                <w:szCs w:val="22"/>
              </w:rPr>
              <w:t>ской Республ</w:t>
            </w:r>
            <w:r w:rsidRPr="002862F8">
              <w:rPr>
                <w:b/>
                <w:sz w:val="22"/>
                <w:szCs w:val="22"/>
              </w:rPr>
              <w:t>и</w:t>
            </w:r>
            <w:r w:rsidRPr="002862F8">
              <w:rPr>
                <w:b/>
                <w:sz w:val="22"/>
                <w:szCs w:val="22"/>
              </w:rPr>
              <w:t>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2862F8">
            <w:pPr>
              <w:spacing w:before="0"/>
              <w:ind w:hanging="108"/>
              <w:jc w:val="right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3 352 689,0</w:t>
            </w:r>
          </w:p>
        </w:tc>
      </w:tr>
      <w:tr w:rsidR="007C3EDD" w:rsidRPr="002862F8" w:rsidTr="008D0507">
        <w:trPr>
          <w:trHeight w:val="10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Разработка но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мативных прав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актов Пр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вительства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регул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рующих сферу управления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сударственным долгом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Нормативные правовые акты Правительства Удмуртской Республики,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гулирующие сферу управл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 долгом.</w:t>
            </w:r>
          </w:p>
          <w:p w:rsidR="00706D55" w:rsidRPr="002862F8" w:rsidRDefault="00706D55" w:rsidP="00706D55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заимствов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ний Удмуртской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Республики в отчетном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совом году к сумме, напра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ляемой в отче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финансовом году на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сирование деф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цита бюджета и (или) погашение долговых обяз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тельств бюджета Удмуртской Республики</w:t>
            </w:r>
          </w:p>
          <w:p w:rsidR="007C3EDD" w:rsidRPr="002862F8" w:rsidRDefault="00706D5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 xml:space="preserve"> –</w:t>
            </w:r>
            <w:r w:rsidR="007C3EDD" w:rsidRPr="002862F8">
              <w:rPr>
                <w:sz w:val="22"/>
                <w:szCs w:val="22"/>
              </w:rPr>
              <w:t>не более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color w:val="000000" w:themeColor="text1"/>
                <w:sz w:val="22"/>
                <w:szCs w:val="22"/>
              </w:rPr>
              <w:t>Отбор креди</w:t>
            </w:r>
            <w:r w:rsidRPr="002862F8">
              <w:rPr>
                <w:color w:val="000000" w:themeColor="text1"/>
                <w:sz w:val="22"/>
                <w:szCs w:val="22"/>
              </w:rPr>
              <w:t>т</w:t>
            </w:r>
            <w:r w:rsidRPr="002862F8">
              <w:rPr>
                <w:color w:val="000000" w:themeColor="text1"/>
                <w:sz w:val="22"/>
                <w:szCs w:val="22"/>
              </w:rPr>
              <w:t xml:space="preserve">ных организаций </w:t>
            </w:r>
            <w:proofErr w:type="gramStart"/>
            <w:r w:rsidRPr="002862F8">
              <w:rPr>
                <w:color w:val="000000" w:themeColor="text1"/>
                <w:sz w:val="22"/>
                <w:szCs w:val="22"/>
              </w:rPr>
              <w:t>для кредитов</w:t>
            </w:r>
            <w:r w:rsidRPr="002862F8">
              <w:rPr>
                <w:color w:val="000000" w:themeColor="text1"/>
                <w:sz w:val="22"/>
                <w:szCs w:val="22"/>
              </w:rPr>
              <w:t>а</w:t>
            </w:r>
            <w:r w:rsidRPr="002862F8">
              <w:rPr>
                <w:color w:val="000000" w:themeColor="text1"/>
                <w:sz w:val="22"/>
                <w:szCs w:val="22"/>
              </w:rPr>
              <w:t>ния Удмуртской Республики в соответствии с законодательс</w:t>
            </w:r>
            <w:r w:rsidRPr="002862F8">
              <w:rPr>
                <w:color w:val="000000" w:themeColor="text1"/>
                <w:sz w:val="22"/>
                <w:szCs w:val="22"/>
              </w:rPr>
              <w:t>т</w:t>
            </w:r>
            <w:r w:rsidRPr="002862F8">
              <w:rPr>
                <w:color w:val="000000" w:themeColor="text1"/>
                <w:sz w:val="22"/>
                <w:szCs w:val="22"/>
              </w:rPr>
              <w:t>вом Российской Федерации о контрактной си</w:t>
            </w:r>
            <w:r w:rsidRPr="002862F8">
              <w:rPr>
                <w:color w:val="000000" w:themeColor="text1"/>
                <w:sz w:val="22"/>
                <w:szCs w:val="22"/>
              </w:rPr>
              <w:t>с</w:t>
            </w:r>
            <w:r w:rsidRPr="002862F8">
              <w:rPr>
                <w:color w:val="000000" w:themeColor="text1"/>
                <w:sz w:val="22"/>
                <w:szCs w:val="22"/>
              </w:rPr>
              <w:t>теме  в сфере</w:t>
            </w:r>
            <w:proofErr w:type="gramEnd"/>
            <w:r w:rsidRPr="002862F8">
              <w:rPr>
                <w:color w:val="000000" w:themeColor="text1"/>
                <w:sz w:val="22"/>
                <w:szCs w:val="22"/>
              </w:rPr>
              <w:t xml:space="preserve"> закупок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="00196DED" w:rsidRPr="002862F8">
              <w:rPr>
                <w:sz w:val="22"/>
                <w:szCs w:val="22"/>
              </w:rPr>
              <w:t>;</w:t>
            </w:r>
            <w:r w:rsidR="00196DED" w:rsidRPr="002862F8">
              <w:rPr>
                <w:sz w:val="22"/>
                <w:szCs w:val="22"/>
              </w:rPr>
              <w:br/>
              <w:t>Масленникова Г.Е. – замест</w:t>
            </w:r>
            <w:r w:rsidR="00196DED" w:rsidRPr="002862F8">
              <w:rPr>
                <w:sz w:val="22"/>
                <w:szCs w:val="22"/>
              </w:rPr>
              <w:t>и</w:t>
            </w:r>
            <w:r w:rsidR="00196DED" w:rsidRPr="002862F8">
              <w:rPr>
                <w:sz w:val="22"/>
                <w:szCs w:val="22"/>
              </w:rPr>
              <w:t>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Подготовка </w:t>
            </w:r>
            <w:r w:rsidR="00B373AE" w:rsidRPr="002862F8">
              <w:rPr>
                <w:bCs w:val="0"/>
                <w:sz w:val="22"/>
                <w:szCs w:val="22"/>
              </w:rPr>
              <w:t>ау</w:t>
            </w:r>
            <w:r w:rsidR="00B373AE" w:rsidRPr="002862F8">
              <w:rPr>
                <w:bCs w:val="0"/>
                <w:sz w:val="22"/>
                <w:szCs w:val="22"/>
              </w:rPr>
              <w:t>к</w:t>
            </w:r>
            <w:r w:rsidR="00B373AE" w:rsidRPr="002862F8">
              <w:rPr>
                <w:bCs w:val="0"/>
                <w:sz w:val="22"/>
                <w:szCs w:val="22"/>
              </w:rPr>
              <w:t>ционной</w:t>
            </w:r>
            <w:r w:rsidRPr="002862F8">
              <w:rPr>
                <w:bCs w:val="0"/>
                <w:sz w:val="22"/>
                <w:szCs w:val="22"/>
              </w:rPr>
              <w:t xml:space="preserve"> док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ментации, отбор кредитных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низаций для кредитования Удмуртской Республики.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лучение кред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тов от креди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ных организ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ций.</w:t>
            </w:r>
          </w:p>
          <w:p w:rsidR="00B373AE" w:rsidRPr="002862F8" w:rsidRDefault="00B373AE" w:rsidP="00B373AE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заимствов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ний Удмуртской Республики в отчетном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совом году к сумме, напра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ляемой в отче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финансовом году на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сирование деф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цита бюджета и (или) погашение долговых обяз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тельств бюджета Удмуртской Республики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- не более 1</w:t>
            </w:r>
            <w:r w:rsidR="00B373AE" w:rsidRPr="002862F8">
              <w:rPr>
                <w:sz w:val="22"/>
                <w:szCs w:val="22"/>
              </w:rPr>
              <w:t>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Подготовка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кументов для привлечения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дитов из фед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рального бюдж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Документы для привлечения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дитов из фед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рального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жета. Получение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дитов.</w:t>
            </w:r>
          </w:p>
          <w:p w:rsidR="007C3EDD" w:rsidRPr="002862F8" w:rsidRDefault="00B373AE" w:rsidP="00B373AE">
            <w:pPr>
              <w:autoSpaceDE w:val="0"/>
              <w:autoSpaceDN w:val="0"/>
              <w:adjustRightInd w:val="0"/>
              <w:spacing w:before="0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заимствов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ний Удмуртской Республики в отчетном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совом году к сумме, напра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в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ляемой в отче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ном финансовом году на фина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сирование деф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цита бюджета и (или) погашение долговых обяз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тельств бюджета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Удмуртской Республики – не более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Обслуживание государственн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долга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Выполнение обязательств по обслуживанию государственн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 долга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Отношение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ходов на обсл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живание  гос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дарственного  долга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  к объему расх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дов бюджета Удмуртской Республики  (за исключением объема расх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дов,  которые  осуществляются за счет субве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ций, предоста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ляемых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жетов бюдже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ной системы 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дерации) – не более 15 %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B373AE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3</w:t>
            </w:r>
            <w:r w:rsidR="007C3EDD" w:rsidRPr="002862F8">
              <w:rPr>
                <w:bCs w:val="0"/>
                <w:sz w:val="20"/>
                <w:szCs w:val="20"/>
              </w:rPr>
              <w:t>348 689,0</w:t>
            </w:r>
          </w:p>
        </w:tc>
      </w:tr>
      <w:tr w:rsidR="007C3EDD" w:rsidRPr="002862F8" w:rsidTr="008D0507">
        <w:trPr>
          <w:trHeight w:val="8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размещения,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служивания,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купа, обмена и погашения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ценных бумаг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Размещение,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служивание,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куп, обмен и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гашение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ценных бумаг Удмуртской Республики.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 заимствов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ний Удмуртской Республики в отчетном  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нансовом году  к сумме, напра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ляемой в отче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ном финансовом году на 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 деф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цита бюджета  и (или) погашение долговых обяз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тельств 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 Удмуртской Республики не более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2640035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4 000,0</w:t>
            </w:r>
          </w:p>
        </w:tc>
      </w:tr>
      <w:tr w:rsidR="007C3EDD" w:rsidRPr="002862F8" w:rsidTr="008D0507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Отбор агентов на оказание аген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ских услуг в сфере размещ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ния, обслужив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ния, выкупа,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мена и погаш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lastRenderedPageBreak/>
              <w:t>венных ценных бумаг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в соответствии с законодательс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вом Российской Федерации о контрактной си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теме в сфере 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купок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B9461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="00B94615" w:rsidRPr="002862F8">
              <w:rPr>
                <w:bCs w:val="0"/>
              </w:rPr>
              <w:t>;</w:t>
            </w:r>
          </w:p>
          <w:p w:rsidR="00B94615" w:rsidRPr="002862F8" w:rsidRDefault="00B94615" w:rsidP="00B9461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</w:rPr>
              <w:t>Масленникова Г.Е. - замест</w:t>
            </w:r>
            <w:r w:rsidRPr="002862F8">
              <w:rPr>
                <w:bCs w:val="0"/>
              </w:rPr>
              <w:t>и</w:t>
            </w:r>
            <w:r w:rsidRPr="002862F8">
              <w:rPr>
                <w:bCs w:val="0"/>
              </w:rPr>
              <w:t>тель министра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Отбор агентов на оказание аген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ских услуг в сфере размещ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ния, обслужив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ния, выкупа,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мена и погаш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lastRenderedPageBreak/>
              <w:t>венных ценных бумаг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Выплата возн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граждения (к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миссии) агентам за оказание агентских услуг в сфере разм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щения, обслуж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вания, выкупа, обмена и пог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шения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ственных долг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обязательств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Выплата возн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граждения (к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миссии) агентам за оказание агентских услуг в сфере разм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щения, обслуж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вания, выкупа, обмена и пог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шения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ственных долг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обязательств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2640035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4 000,0</w:t>
            </w:r>
          </w:p>
        </w:tc>
      </w:tr>
      <w:tr w:rsidR="007C3EDD" w:rsidRPr="002862F8" w:rsidTr="008D0507">
        <w:trPr>
          <w:trHeight w:val="3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своевременным исполнением заемщиками об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зательств перед кредиторами, по которым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тавлены госуда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ственные гара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lastRenderedPageBreak/>
              <w:t>тии Удмуртской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Своевременное исполнение 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емщиками об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зательств перед кредиторами, по которым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тавлены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дарственные 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рантии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lastRenderedPageBreak/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ки.</w:t>
            </w:r>
          </w:p>
          <w:p w:rsidR="007C3EDD" w:rsidRPr="002862F8" w:rsidRDefault="007C3EDD" w:rsidP="00384E83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Отношение об</w:t>
            </w:r>
            <w:r w:rsidRPr="002862F8">
              <w:rPr>
                <w:sz w:val="22"/>
                <w:szCs w:val="22"/>
              </w:rPr>
              <w:t>ъ</w:t>
            </w:r>
            <w:r w:rsidRPr="002862F8">
              <w:rPr>
                <w:sz w:val="22"/>
                <w:szCs w:val="22"/>
              </w:rPr>
              <w:t>ема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ности  по долг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вым обязател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ствам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 к общему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му государс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венного  долга Удмуртской  Республ</w:t>
            </w:r>
            <w:r w:rsidR="00384E83" w:rsidRPr="002862F8">
              <w:rPr>
                <w:sz w:val="22"/>
                <w:szCs w:val="22"/>
              </w:rPr>
              <w:t xml:space="preserve">ики </w:t>
            </w:r>
            <w:r w:rsidRPr="002862F8">
              <w:rPr>
                <w:sz w:val="22"/>
                <w:szCs w:val="22"/>
              </w:rPr>
              <w:t>0,0%.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10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Учёт долговых обязательств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 в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дарственной долговой книге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 xml:space="preserve">публики,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ко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троль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их сво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временным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полнением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AE" w:rsidRPr="002862F8" w:rsidRDefault="00B373AE" w:rsidP="00B373AE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Учет долговых обязательств Удмуртской Республики в государственной долговой книге Удмуртской Республики, реализация мер, направленных на их своевреме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ное исполнение.</w:t>
            </w:r>
          </w:p>
          <w:p w:rsidR="00B373AE" w:rsidRPr="002862F8" w:rsidRDefault="00B373AE" w:rsidP="00B373AE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просроче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задолженн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сти по долговым обязательствам Удмуртской Республики к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общему объему государственн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 долга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0,0%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 по реструктуриз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задолженн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 Удмуртской Республики по бюджетным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дитам, получе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 из фед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рального бюдж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3AE" w:rsidRPr="002862F8" w:rsidRDefault="00B373AE" w:rsidP="00B373AE">
            <w:pPr>
              <w:autoSpaceDE w:val="0"/>
              <w:autoSpaceDN w:val="0"/>
              <w:adjustRightInd w:val="0"/>
              <w:spacing w:before="0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Мероприятия по реструктуриз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задолженн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сти Удмуртской Республики по бюджетным кр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дитам, получе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ным из фед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рального бю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жета.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Уточнение усл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вий возврата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дитов в фед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ральный бюджет с учетом во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можностей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</w:t>
            </w:r>
          </w:p>
          <w:p w:rsidR="007C3EDD" w:rsidRPr="002862F8" w:rsidRDefault="00922AB7" w:rsidP="00922AB7">
            <w:pPr>
              <w:autoSpaceDE w:val="0"/>
              <w:autoSpaceDN w:val="0"/>
              <w:adjustRightInd w:val="0"/>
              <w:spacing w:before="0"/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Отношение об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ъ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ема просроче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задолженн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сти по долговым обязательствам Удмуртской Республики к 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lastRenderedPageBreak/>
              <w:t>общему объему государственн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го долга У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муртской Ре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публики 0,0%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9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Развитие сист</w:t>
            </w:r>
            <w:r w:rsidRPr="002862F8">
              <w:rPr>
                <w:b/>
                <w:sz w:val="22"/>
                <w:szCs w:val="22"/>
              </w:rPr>
              <w:t>е</w:t>
            </w:r>
            <w:r w:rsidRPr="002862F8">
              <w:rPr>
                <w:b/>
                <w:sz w:val="22"/>
                <w:szCs w:val="22"/>
              </w:rPr>
              <w:t>мы межбю</w:t>
            </w:r>
            <w:r w:rsidRPr="002862F8">
              <w:rPr>
                <w:b/>
                <w:sz w:val="22"/>
                <w:szCs w:val="22"/>
              </w:rPr>
              <w:t>д</w:t>
            </w:r>
            <w:r w:rsidRPr="002862F8">
              <w:rPr>
                <w:b/>
                <w:sz w:val="22"/>
                <w:szCs w:val="22"/>
              </w:rPr>
              <w:t>жетных отн</w:t>
            </w:r>
            <w:r w:rsidRPr="002862F8">
              <w:rPr>
                <w:b/>
                <w:sz w:val="22"/>
                <w:szCs w:val="22"/>
              </w:rPr>
              <w:t>о</w:t>
            </w:r>
            <w:r w:rsidRPr="002862F8">
              <w:rPr>
                <w:b/>
                <w:sz w:val="22"/>
                <w:szCs w:val="22"/>
              </w:rPr>
              <w:t>шений, содейс</w:t>
            </w:r>
            <w:r w:rsidRPr="002862F8">
              <w:rPr>
                <w:b/>
                <w:sz w:val="22"/>
                <w:szCs w:val="22"/>
              </w:rPr>
              <w:t>т</w:t>
            </w:r>
            <w:r w:rsidRPr="002862F8">
              <w:rPr>
                <w:b/>
                <w:sz w:val="22"/>
                <w:szCs w:val="22"/>
              </w:rPr>
              <w:t>вие повышению уровня бюдже</w:t>
            </w:r>
            <w:r w:rsidRPr="002862F8">
              <w:rPr>
                <w:b/>
                <w:sz w:val="22"/>
                <w:szCs w:val="22"/>
              </w:rPr>
              <w:t>т</w:t>
            </w:r>
            <w:r w:rsidRPr="002862F8">
              <w:rPr>
                <w:b/>
                <w:sz w:val="22"/>
                <w:szCs w:val="22"/>
              </w:rPr>
              <w:t>ной обеспече</w:t>
            </w:r>
            <w:r w:rsidRPr="002862F8">
              <w:rPr>
                <w:b/>
                <w:sz w:val="22"/>
                <w:szCs w:val="22"/>
              </w:rPr>
              <w:t>н</w:t>
            </w:r>
            <w:r w:rsidRPr="002862F8">
              <w:rPr>
                <w:b/>
                <w:sz w:val="22"/>
                <w:szCs w:val="22"/>
              </w:rPr>
              <w:t>ности муниц</w:t>
            </w:r>
            <w:r w:rsidRPr="002862F8">
              <w:rPr>
                <w:b/>
                <w:sz w:val="22"/>
                <w:szCs w:val="22"/>
              </w:rPr>
              <w:t>и</w:t>
            </w:r>
            <w:r w:rsidRPr="002862F8">
              <w:rPr>
                <w:b/>
                <w:sz w:val="22"/>
                <w:szCs w:val="22"/>
              </w:rPr>
              <w:t>пальных обр</w:t>
            </w:r>
            <w:r w:rsidRPr="002862F8">
              <w:rPr>
                <w:b/>
                <w:sz w:val="22"/>
                <w:szCs w:val="22"/>
              </w:rPr>
              <w:t>а</w:t>
            </w:r>
            <w:r w:rsidRPr="002862F8">
              <w:rPr>
                <w:b/>
                <w:sz w:val="22"/>
                <w:szCs w:val="22"/>
              </w:rPr>
              <w:t>зований в У</w:t>
            </w:r>
            <w:r w:rsidRPr="002862F8">
              <w:rPr>
                <w:b/>
                <w:sz w:val="22"/>
                <w:szCs w:val="22"/>
              </w:rPr>
              <w:t>д</w:t>
            </w:r>
            <w:r w:rsidRPr="002862F8">
              <w:rPr>
                <w:b/>
                <w:sz w:val="22"/>
                <w:szCs w:val="22"/>
              </w:rPr>
              <w:t>муртской Ре</w:t>
            </w:r>
            <w:r w:rsidRPr="002862F8">
              <w:rPr>
                <w:b/>
                <w:sz w:val="22"/>
                <w:szCs w:val="22"/>
              </w:rPr>
              <w:t>с</w:t>
            </w:r>
            <w:r w:rsidRPr="002862F8">
              <w:rPr>
                <w:b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2862F8" w:rsidP="00C57365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3</w:t>
            </w:r>
            <w:r w:rsidR="007C3EDD" w:rsidRPr="002862F8">
              <w:rPr>
                <w:bCs w:val="0"/>
                <w:sz w:val="20"/>
                <w:szCs w:val="20"/>
              </w:rPr>
              <w:t>123 063,1</w:t>
            </w:r>
          </w:p>
        </w:tc>
      </w:tr>
      <w:tr w:rsidR="007C3EDD" w:rsidRPr="002862F8" w:rsidTr="008D0507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Нормативно-правовое регул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рование в сфере регулирования межбюджетных отношений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384E83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proofErr w:type="gramStart"/>
            <w:r w:rsidR="00BC33AF" w:rsidRPr="002862F8">
              <w:rPr>
                <w:sz w:val="22"/>
                <w:szCs w:val="22"/>
              </w:rPr>
              <w:t xml:space="preserve"> </w:t>
            </w:r>
            <w:r w:rsidR="007C3EDD" w:rsidRPr="002862F8">
              <w:rPr>
                <w:sz w:val="22"/>
                <w:szCs w:val="22"/>
              </w:rPr>
              <w:t>;</w:t>
            </w:r>
            <w:proofErr w:type="gramEnd"/>
          </w:p>
          <w:p w:rsidR="00864DA5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  <w:r w:rsidR="00864DA5" w:rsidRPr="002862F8">
              <w:rPr>
                <w:sz w:val="22"/>
                <w:szCs w:val="22"/>
              </w:rPr>
              <w:t>;</w:t>
            </w:r>
          </w:p>
          <w:p w:rsidR="007C3EDD" w:rsidRPr="002862F8" w:rsidRDefault="00864DA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  <w:r w:rsidR="007C3EDD" w:rsidRPr="002862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Нормативные  правовые акты, правовые акты по вопросам  межбюджетных отношений в Удмуртской Республике.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публике,      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блюдающих  установленные бюджетным 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lastRenderedPageBreak/>
              <w:t>конодательством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огран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чения по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пального долга и расходам  на его обслуживание –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3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Выравнивание бюджетной обеспеченности поселений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(расчет и предоставл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ние дотаций на выравнивание бюджетной обеспеченности поселений из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дотаций на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равнивание бюджетной обеспеченности поселений из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 Выра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нивание уровня бюджетной обеспеченности поселений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дотаций  в объеме ме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бюджетных трансфертов из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lastRenderedPageBreak/>
              <w:t>там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Республике – не менее 20 %.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53 898,0</w:t>
            </w:r>
          </w:p>
        </w:tc>
      </w:tr>
      <w:tr w:rsidR="007C3EDD" w:rsidRPr="002862F8" w:rsidTr="008D0507">
        <w:trPr>
          <w:trHeight w:val="1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Выполнение функций упо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номоченного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гана по вопросу осуществления органами мес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ного самоупра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отдельных государственных полномочий по расчету и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доставлению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таций поселен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ям; выполнение органами мес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ного самоупра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ления соответс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вующих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полномочий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Выравнивание уровня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ной обеспече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поселений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межбю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тран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фертов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ных на </w:t>
            </w:r>
            <w:proofErr w:type="spellStart"/>
            <w:r w:rsidRPr="002862F8">
              <w:rPr>
                <w:sz w:val="22"/>
                <w:szCs w:val="22"/>
              </w:rPr>
              <w:t>софина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</w:t>
            </w:r>
            <w:proofErr w:type="spellEnd"/>
            <w:r w:rsidRPr="002862F8">
              <w:rPr>
                <w:sz w:val="22"/>
                <w:szCs w:val="22"/>
              </w:rPr>
              <w:t xml:space="preserve"> 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инв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стиций  в объе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ты муниципал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ной  собственн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сти) в объеме собственных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ходов консол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дированных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lastRenderedPageBreak/>
              <w:t>ципальных ра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– не более 50 %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дотаций  в объеме ме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бюджетных трансфертов из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Республике – не менее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29 319,0</w:t>
            </w:r>
          </w:p>
        </w:tc>
      </w:tr>
      <w:tr w:rsidR="007C3EDD" w:rsidRPr="002862F8" w:rsidTr="008D0507">
        <w:trPr>
          <w:trHeight w:val="20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Финансовое обеспечение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сударственных полномочий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публики, пер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данных органам местного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управления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ниципальных районов 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публике, по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чёту и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тавлению дот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 поселениям за счёт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lastRenderedPageBreak/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 субвенций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жетам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районов для финансового обеспечения полномочий по расчёту и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доставлению дотаций посел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ниям за счёт средств бюджета Удмуртской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29 319,0</w:t>
            </w:r>
          </w:p>
        </w:tc>
      </w:tr>
      <w:tr w:rsidR="007C3EDD" w:rsidRPr="002862F8" w:rsidTr="008D0507">
        <w:trPr>
          <w:trHeight w:val="1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полнением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местного самоуправления отдельных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дарственных полномочий по расчету и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доставлению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таций поселен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ям, в том числе за использован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ем предоста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ленных на эти цели финанс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средств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Надлежащее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полнение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сударственных полномочий. При необход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мости - принятие мер реагиров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70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Методическая помощь органам местного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управления по вопросам осущ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ствления отдел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ных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венных полн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 xml:space="preserve">мочий по расчету </w:t>
            </w:r>
            <w:r w:rsidRPr="002862F8">
              <w:rPr>
                <w:bCs w:val="0"/>
                <w:sz w:val="22"/>
                <w:szCs w:val="22"/>
              </w:rPr>
              <w:lastRenderedPageBreak/>
              <w:t>и предоставл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дотаций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селениям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Надлежащее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полнение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нами местного самоуправления переданных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8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Расчет и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тавление дот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 поселениям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целях выравнивания финансовых возможностей поселений, вх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дящих в состав муниципальных районов, исходя из численности жителей посел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ний, в соответс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вии с Законом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от 21 ноября 2006 года № 52-РЗ «О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гулировании межбюджетных отношений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публике» и пр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нимаемыми в соответствии с ним нормати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 xml:space="preserve">ными правовыми </w:t>
            </w:r>
            <w:r w:rsidRPr="002862F8">
              <w:rPr>
                <w:bCs w:val="0"/>
                <w:sz w:val="22"/>
                <w:szCs w:val="22"/>
              </w:rPr>
              <w:lastRenderedPageBreak/>
              <w:t>актами органов государственной власти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Выравнивание уровня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ной обеспече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поселений за счет средств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 Пр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доставление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таций поселен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ям за счет средств бюджета Удмуртской Республики в целях выравн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вания финанс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возможн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стей поселений, входящих в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ра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онов, исходя из численности ж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телей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54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Выравнивание бюджетной обеспеченности муниципальных районов (горо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ских округов) (расчет и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тавление дот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 на выравн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вание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ной обеспече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районов (городских окр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гов) из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сверки исходных данных, расчет и предоставление дотаций на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равнивание бюджетной обеспеченности муниципальных районов (горо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ских округов) из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 Выра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нивание уровня бюджетной обеспеченности муниципальных районов (горо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ских округов) в Удмуртской Республике.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межбю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тран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фертов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 xml:space="preserve">ской Республики  (за исключением  субвенций, а также субсидий, </w:t>
            </w:r>
            <w:r w:rsidRPr="002862F8">
              <w:rPr>
                <w:sz w:val="22"/>
                <w:szCs w:val="22"/>
              </w:rPr>
              <w:lastRenderedPageBreak/>
              <w:t>предоставле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ных на </w:t>
            </w:r>
            <w:proofErr w:type="spellStart"/>
            <w:r w:rsidRPr="002862F8">
              <w:rPr>
                <w:sz w:val="22"/>
                <w:szCs w:val="22"/>
              </w:rPr>
              <w:t>софина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</w:t>
            </w:r>
            <w:proofErr w:type="spellEnd"/>
            <w:r w:rsidRPr="002862F8">
              <w:rPr>
                <w:sz w:val="22"/>
                <w:szCs w:val="22"/>
              </w:rPr>
              <w:t xml:space="preserve"> 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инв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стиций  в объе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ты муниципал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ной  собственн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сти) в объеме собственных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ходов консол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дированных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ра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– не более 50 %.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дотаций  в объеме ме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бюджетных трансфертов из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Республике – не менее 20 %.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2862F8">
            <w:pPr>
              <w:spacing w:before="0"/>
              <w:jc w:val="both"/>
              <w:rPr>
                <w:bCs w:val="0"/>
                <w:sz w:val="20"/>
                <w:szCs w:val="20"/>
              </w:rPr>
            </w:pPr>
            <w:r w:rsidRPr="002862F8">
              <w:rPr>
                <w:bCs w:val="0"/>
                <w:sz w:val="20"/>
                <w:szCs w:val="20"/>
              </w:rPr>
              <w:t>2 510941,0</w:t>
            </w:r>
          </w:p>
        </w:tc>
      </w:tr>
      <w:tr w:rsidR="007C3EDD" w:rsidRPr="002862F8" w:rsidTr="008D0507">
        <w:trPr>
          <w:trHeight w:val="6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Поддержка мер по обеспечению сбалансирова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бюджетов муниципальных образований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Анализ испо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нения местных бюджетов, ра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смотрение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ращений органов местного сам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lastRenderedPageBreak/>
              <w:t>управления. Предоставление дотаций на по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держку мер по обеспечению сбалансирова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бюджетов муниципальных образований в соответствии с установленным порядком.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просроче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ной кредито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ской задолже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ности в расходах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обр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зований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 - не б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лее 1 %.</w:t>
            </w:r>
          </w:p>
          <w:p w:rsidR="007C3EDD" w:rsidRPr="002862F8" w:rsidRDefault="007C3EDD" w:rsidP="00C57365">
            <w:pPr>
              <w:spacing w:before="0"/>
              <w:jc w:val="both"/>
            </w:pPr>
            <w:proofErr w:type="gramStart"/>
            <w:r w:rsidRPr="002862F8">
              <w:rPr>
                <w:sz w:val="22"/>
                <w:szCs w:val="22"/>
              </w:rPr>
              <w:t>Отношение д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фицита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тов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 обр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зований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 к дох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дам бюджетов муниципальных образований  в Удмуртской  Республике,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lastRenderedPageBreak/>
              <w:t>считанное в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7" w:history="1">
              <w:r w:rsidRPr="002862F8">
                <w:rPr>
                  <w:sz w:val="22"/>
                  <w:szCs w:val="22"/>
                </w:rPr>
                <w:t>к</w:t>
              </w:r>
              <w:r w:rsidRPr="002862F8">
                <w:rPr>
                  <w:sz w:val="22"/>
                  <w:szCs w:val="22"/>
                </w:rPr>
                <w:t>о</w:t>
              </w:r>
              <w:r w:rsidRPr="002862F8">
                <w:rPr>
                  <w:sz w:val="22"/>
                  <w:szCs w:val="22"/>
                </w:rPr>
                <w:t>декса</w:t>
              </w:r>
            </w:hyperlink>
            <w:r w:rsidRPr="002862F8">
              <w:rPr>
                <w:sz w:val="22"/>
                <w:szCs w:val="22"/>
              </w:rPr>
              <w:t xml:space="preserve">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Федерации: для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ваний, в отн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шении которых осуществляются меры, пред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 xml:space="preserve">смотренные </w:t>
            </w:r>
            <w:hyperlink r:id="rId18" w:history="1">
              <w:r w:rsidRPr="002862F8">
                <w:rPr>
                  <w:sz w:val="22"/>
                  <w:szCs w:val="22"/>
                </w:rPr>
                <w:t>пунктом 4</w:t>
              </w:r>
            </w:hyperlink>
            <w:r w:rsidRPr="002862F8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Федерации не более 5%; для других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не более 10 %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70 000,0</w:t>
            </w:r>
          </w:p>
        </w:tc>
      </w:tr>
      <w:tr w:rsidR="007C3EDD" w:rsidRPr="002862F8" w:rsidTr="008D0507">
        <w:trPr>
          <w:trHeight w:val="9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Расчет и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тавление дот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 для стим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лирования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вития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Предоставление грантов по ит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гам оценки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вития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ваний; предо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тавление дот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 по результ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там мониторинга и оценки качес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ва управления муниципальн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lastRenderedPageBreak/>
              <w:t>ми финансами муниципальных образований в Удмуртской Республике, предоставление дотаций по ит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гам ежегодного конкурса на зв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ние «Лучшее муниципальное образование в Удмуртской Республике».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качес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ва управления       муниципальн</w:t>
            </w:r>
            <w:r w:rsidRPr="002862F8">
              <w:rPr>
                <w:sz w:val="22"/>
                <w:szCs w:val="22"/>
              </w:rPr>
              <w:t>ы</w:t>
            </w:r>
            <w:r w:rsidRPr="002862F8">
              <w:rPr>
                <w:sz w:val="22"/>
                <w:szCs w:val="22"/>
              </w:rPr>
              <w:t>ми финансами  муниципальных районов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по результатам м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ниторинга и оценки качества управления  м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ниципальными финансами  м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ниципальных образований в Удмуртской Республике не менее 17 %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37 900,0</w:t>
            </w:r>
          </w:p>
        </w:tc>
      </w:tr>
      <w:tr w:rsidR="007C3EDD" w:rsidRPr="002862F8" w:rsidTr="008D0507">
        <w:trPr>
          <w:trHeight w:val="13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bCs w:val="0"/>
                <w:sz w:val="22"/>
                <w:szCs w:val="22"/>
              </w:rPr>
              <w:t>Софинансиров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ние</w:t>
            </w:r>
            <w:proofErr w:type="spellEnd"/>
            <w:r w:rsidRPr="002862F8">
              <w:rPr>
                <w:bCs w:val="0"/>
                <w:sz w:val="22"/>
                <w:szCs w:val="22"/>
              </w:rPr>
              <w:t xml:space="preserve"> расходов муниципальных образований на решение вопроса местного знач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по владению имуществом,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ходящимся в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ниципальной собственности, в части уплаты налога на им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щество орган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заций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="00864DA5" w:rsidRPr="002862F8">
              <w:rPr>
                <w:sz w:val="22"/>
                <w:szCs w:val="22"/>
              </w:rPr>
              <w:t>;</w:t>
            </w:r>
          </w:p>
          <w:p w:rsidR="00864DA5" w:rsidRPr="002862F8" w:rsidRDefault="00864DA5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Своевременная и в полном объеме уплата налога на имущество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низаций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ципальными у</w:t>
            </w:r>
            <w:r w:rsidRPr="002862F8">
              <w:rPr>
                <w:bCs w:val="0"/>
                <w:sz w:val="22"/>
                <w:szCs w:val="22"/>
              </w:rPr>
              <w:t>ч</w:t>
            </w:r>
            <w:r w:rsidRPr="002862F8">
              <w:rPr>
                <w:bCs w:val="0"/>
                <w:sz w:val="22"/>
                <w:szCs w:val="22"/>
              </w:rPr>
              <w:t xml:space="preserve">реждениями. Решение о </w:t>
            </w:r>
            <w:proofErr w:type="spellStart"/>
            <w:r w:rsidRPr="002862F8">
              <w:rPr>
                <w:bCs w:val="0"/>
                <w:sz w:val="22"/>
                <w:szCs w:val="22"/>
              </w:rPr>
              <w:t>соф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нансировании</w:t>
            </w:r>
            <w:proofErr w:type="spellEnd"/>
            <w:r w:rsidRPr="002862F8">
              <w:rPr>
                <w:bCs w:val="0"/>
                <w:sz w:val="22"/>
                <w:szCs w:val="22"/>
              </w:rPr>
              <w:t xml:space="preserve"> данных расходов принято в связи с отменой льг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ты по уплате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лога на имущ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ство организ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ций.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межбю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тран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фертов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ных на </w:t>
            </w:r>
            <w:proofErr w:type="spellStart"/>
            <w:r w:rsidRPr="002862F8">
              <w:rPr>
                <w:sz w:val="22"/>
                <w:szCs w:val="22"/>
              </w:rPr>
              <w:t>софина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</w:t>
            </w:r>
            <w:proofErr w:type="spellEnd"/>
            <w:r w:rsidRPr="002862F8">
              <w:rPr>
                <w:sz w:val="22"/>
                <w:szCs w:val="22"/>
              </w:rPr>
              <w:t xml:space="preserve"> 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инв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стиций  в объе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ты муниципал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ной  собственн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сти) в объеме собственных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ходов консол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lastRenderedPageBreak/>
              <w:t>дированных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ра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– не более 50 %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2650062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421 005,1</w:t>
            </w:r>
          </w:p>
        </w:tc>
      </w:tr>
      <w:tr w:rsidR="007C3EDD" w:rsidRPr="002862F8" w:rsidTr="008D0507">
        <w:trPr>
          <w:trHeight w:val="4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формирования и исполнения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 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="00453D7E" w:rsidRPr="002862F8">
              <w:rPr>
                <w:sz w:val="22"/>
                <w:szCs w:val="22"/>
              </w:rPr>
              <w:t>;</w:t>
            </w:r>
          </w:p>
          <w:p w:rsidR="00453D7E" w:rsidRPr="002862F8" w:rsidRDefault="00453D7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формирования и исполнения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зований, разр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ботка мер по итогам монит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ринга.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Отношение д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фицита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тов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 обр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зований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 к дох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дам бюджетов муниципальных образований  в Удмуртской  Республике, ра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считанное в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ответствии с требованиями Бюджетного </w:t>
            </w:r>
            <w:hyperlink r:id="rId19" w:history="1">
              <w:r w:rsidRPr="002862F8">
                <w:rPr>
                  <w:sz w:val="22"/>
                  <w:szCs w:val="22"/>
                </w:rPr>
                <w:t>к</w:t>
              </w:r>
              <w:r w:rsidRPr="002862F8">
                <w:rPr>
                  <w:sz w:val="22"/>
                  <w:szCs w:val="22"/>
                </w:rPr>
                <w:t>о</w:t>
              </w:r>
              <w:r w:rsidRPr="002862F8">
                <w:rPr>
                  <w:sz w:val="22"/>
                  <w:szCs w:val="22"/>
                </w:rPr>
                <w:t>декса</w:t>
              </w:r>
            </w:hyperlink>
            <w:r w:rsidRPr="002862F8">
              <w:rPr>
                <w:sz w:val="22"/>
                <w:szCs w:val="22"/>
              </w:rPr>
              <w:t xml:space="preserve">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Федерации: для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lastRenderedPageBreak/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ваний, в отн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шении которых осуществляются меры, пред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 xml:space="preserve">смотренные </w:t>
            </w:r>
            <w:hyperlink r:id="rId20" w:history="1">
              <w:r w:rsidRPr="002862F8">
                <w:rPr>
                  <w:sz w:val="22"/>
                  <w:szCs w:val="22"/>
                </w:rPr>
                <w:t>пунктом 4</w:t>
              </w:r>
            </w:hyperlink>
            <w:r w:rsidRPr="002862F8">
              <w:rPr>
                <w:sz w:val="22"/>
                <w:szCs w:val="22"/>
              </w:rPr>
              <w:t xml:space="preserve"> статьи 136 Бюджетного кодекса Росси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ской Федерации не более 5 %</w:t>
            </w:r>
            <w:proofErr w:type="gramStart"/>
            <w:r w:rsidRPr="002862F8">
              <w:rPr>
                <w:sz w:val="22"/>
                <w:szCs w:val="22"/>
              </w:rPr>
              <w:t xml:space="preserve"> ;</w:t>
            </w:r>
            <w:proofErr w:type="gramEnd"/>
            <w:r w:rsidRPr="002862F8">
              <w:rPr>
                <w:sz w:val="22"/>
                <w:szCs w:val="22"/>
              </w:rPr>
              <w:t xml:space="preserve"> для других м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ниципальных образований  не более 10 % 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публике,      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блюдающих  установленные бюджетным 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конодательством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огран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чения по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пального долга и расходам  на его обслуживание – 100 %. 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Долговая н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грузка на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lastRenderedPageBreak/>
              <w:t>жеты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публике: для муниципальных образований, в отношении к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торых осущест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ляются    меры, предусмотре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ные  </w:t>
            </w:r>
            <w:hyperlink r:id="rId21" w:history="1">
              <w:r w:rsidRPr="002862F8">
                <w:rPr>
                  <w:sz w:val="22"/>
                  <w:szCs w:val="22"/>
                </w:rPr>
                <w:t>пунктом 4</w:t>
              </w:r>
            </w:hyperlink>
            <w:r w:rsidRPr="002862F8">
              <w:rPr>
                <w:sz w:val="22"/>
                <w:szCs w:val="22"/>
              </w:rPr>
              <w:t xml:space="preserve"> статьи 136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жетного кодекса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 не б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лее 50 %; для других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ваний не более 100 %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ниторинга и оценки качества управления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ниципальными финансами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ниципальных образований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154104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и оценка качества управления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ниципальными финансами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ниципальных образований в Удмуртской Республике. Применение 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зультатов, в том числе распред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 xml:space="preserve">ление дотаций </w:t>
            </w:r>
            <w:r w:rsidRPr="002862F8">
              <w:rPr>
                <w:bCs w:val="0"/>
                <w:sz w:val="22"/>
                <w:szCs w:val="22"/>
              </w:rPr>
              <w:lastRenderedPageBreak/>
              <w:t>на стимулиров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ние развития муниципальных образований. Разработка и реализация мер по итогам мон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торинга и оце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ки в целях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вышения качес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ва управления муниципальн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ми финансами в Удмуртской Республике.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качес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ва управления       муниципальн</w:t>
            </w:r>
            <w:r w:rsidRPr="002862F8">
              <w:rPr>
                <w:sz w:val="22"/>
                <w:szCs w:val="22"/>
              </w:rPr>
              <w:t>ы</w:t>
            </w:r>
            <w:r w:rsidRPr="002862F8">
              <w:rPr>
                <w:sz w:val="22"/>
                <w:szCs w:val="22"/>
              </w:rPr>
              <w:t>ми финансами  муниципальных районов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по результатам м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ниторинга и оценки качества управления  м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ниципальными финансами  м</w:t>
            </w:r>
            <w:r w:rsidRPr="002862F8">
              <w:rPr>
                <w:sz w:val="22"/>
                <w:szCs w:val="22"/>
              </w:rPr>
              <w:t>у</w:t>
            </w:r>
            <w:r w:rsidRPr="002862F8">
              <w:rPr>
                <w:sz w:val="22"/>
                <w:szCs w:val="22"/>
              </w:rPr>
              <w:t>ниципальных образований в Удмуртской Республике не менее 17 %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Организация 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бот по заключ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соглашений о мерах по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вышению э</w:t>
            </w:r>
            <w:r w:rsidRPr="002862F8">
              <w:rPr>
                <w:bCs w:val="0"/>
                <w:sz w:val="22"/>
                <w:szCs w:val="22"/>
              </w:rPr>
              <w:t>ф</w:t>
            </w:r>
            <w:r w:rsidRPr="002862F8">
              <w:rPr>
                <w:bCs w:val="0"/>
                <w:sz w:val="22"/>
                <w:szCs w:val="22"/>
              </w:rPr>
              <w:t>фективности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пользования бюджетных средств и увел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чению поступл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ний налоговых и неналоговых д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ходов бюджетов муниципальных образований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 и 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 xml:space="preserve">ществления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ко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троля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их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полнением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640C0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Заключение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глашений о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рах по повыш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нию эффекти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t>ности использ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вания бюдже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ных средств и увеличению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ступлений нал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говых и ненал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говых доходов бюджетов,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правленных на повышение 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чества финанс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вого управления в муниципал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ных образован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ях,  и 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контроль за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их исполнен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ем.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межбю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тран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фертов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Республики  (за исключением  субвенций, а также субсидий, предоставле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ных на </w:t>
            </w:r>
            <w:proofErr w:type="spellStart"/>
            <w:r w:rsidRPr="002862F8">
              <w:rPr>
                <w:sz w:val="22"/>
                <w:szCs w:val="22"/>
              </w:rPr>
              <w:t>софина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</w:t>
            </w:r>
            <w:proofErr w:type="spellEnd"/>
            <w:r w:rsidRPr="002862F8">
              <w:rPr>
                <w:sz w:val="22"/>
                <w:szCs w:val="22"/>
              </w:rPr>
              <w:t xml:space="preserve"> 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инв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стиций  в объе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lastRenderedPageBreak/>
              <w:t>ты муниципал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ной  собственн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сти) в объеме собственных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ходов консол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дированных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ра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– не более 50 %.</w:t>
            </w:r>
          </w:p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дотаций  в объеме ме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бюджетных трансфертов из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Республике – не менее 20 %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2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proofErr w:type="gramStart"/>
            <w:r w:rsidRPr="002862F8">
              <w:rPr>
                <w:bCs w:val="0"/>
                <w:sz w:val="22"/>
                <w:szCs w:val="22"/>
              </w:rPr>
              <w:t>Предоставление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дитов бюджетам муниципальных районов, горо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ских округов из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для ча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тичного покр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lastRenderedPageBreak/>
              <w:t>тия дефицитов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ра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онов, городских округов и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крытия време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кассовых разрывов, возн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кающих при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полнении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жетов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ра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онов, городских округов, а также для осуществл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ния меропри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тий, связанных с ликвидацией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следствий 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хийных бедствий и техногенных аварий </w:t>
            </w:r>
            <w:r w:rsidRPr="002862F8">
              <w:rPr>
                <w:color w:val="000000" w:themeColor="text1"/>
                <w:sz w:val="22"/>
                <w:szCs w:val="22"/>
              </w:rPr>
              <w:t>на терр</w:t>
            </w:r>
            <w:r w:rsidRPr="002862F8">
              <w:rPr>
                <w:color w:val="000000" w:themeColor="text1"/>
                <w:sz w:val="22"/>
                <w:szCs w:val="22"/>
              </w:rPr>
              <w:t>и</w:t>
            </w:r>
            <w:r w:rsidRPr="002862F8">
              <w:rPr>
                <w:color w:val="000000" w:themeColor="text1"/>
                <w:sz w:val="22"/>
                <w:szCs w:val="22"/>
              </w:rPr>
              <w:t>тории Удмур</w:t>
            </w:r>
            <w:r w:rsidRPr="002862F8">
              <w:rPr>
                <w:color w:val="000000" w:themeColor="text1"/>
                <w:sz w:val="22"/>
                <w:szCs w:val="22"/>
              </w:rPr>
              <w:t>т</w:t>
            </w:r>
            <w:r w:rsidRPr="002862F8">
              <w:rPr>
                <w:color w:val="000000" w:themeColor="text1"/>
                <w:sz w:val="22"/>
                <w:szCs w:val="22"/>
              </w:rPr>
              <w:t>ской Республики</w:t>
            </w:r>
            <w:proofErr w:type="gram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640C0C" w:rsidP="00C57365">
            <w:pPr>
              <w:spacing w:before="0"/>
              <w:jc w:val="both"/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="00E348DC" w:rsidRPr="002862F8">
              <w:rPr>
                <w:sz w:val="22"/>
                <w:szCs w:val="22"/>
              </w:rPr>
              <w:t>;</w:t>
            </w:r>
          </w:p>
          <w:p w:rsidR="00E348DC" w:rsidRPr="002862F8" w:rsidRDefault="00E348DC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 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Правовые акты Удмуртской Республики о предоставлении бюджетных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 xml:space="preserve">дитов бюджетам муниципальных образований в Удмуртской Республике. </w:t>
            </w:r>
            <w:r w:rsidRPr="002862F8">
              <w:rPr>
                <w:bCs w:val="0"/>
                <w:sz w:val="22"/>
                <w:szCs w:val="22"/>
              </w:rPr>
              <w:lastRenderedPageBreak/>
              <w:t>Поддержание устойчивого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полнения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жетов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 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ке. Частичное покрытие деф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цитов бюджетов муниципальных районов, горо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ских округов и покрытие вр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менных касс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разрывов, возникающих при исполнении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ра</w:t>
            </w:r>
            <w:r w:rsidRPr="002862F8">
              <w:rPr>
                <w:bCs w:val="0"/>
                <w:sz w:val="22"/>
                <w:szCs w:val="22"/>
              </w:rPr>
              <w:t>й</w:t>
            </w:r>
            <w:r w:rsidRPr="002862F8">
              <w:rPr>
                <w:bCs w:val="0"/>
                <w:sz w:val="22"/>
                <w:szCs w:val="22"/>
              </w:rPr>
              <w:t>онов, городских округов, а также осуществление мероприятий, связанных с ли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видацией п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следствий 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хийных бедс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вий и техноге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ных аварий</w:t>
            </w:r>
            <w:r w:rsidR="003B22C6" w:rsidRPr="002862F8">
              <w:rPr>
                <w:bCs w:val="0"/>
                <w:sz w:val="22"/>
                <w:szCs w:val="22"/>
              </w:rPr>
              <w:t>.</w:t>
            </w:r>
          </w:p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Долговая н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грузка на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жеты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lastRenderedPageBreak/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публике: для муниципальных образований, в отношении к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торых осущест</w:t>
            </w:r>
            <w:r w:rsidRPr="002862F8">
              <w:rPr>
                <w:sz w:val="22"/>
                <w:szCs w:val="22"/>
              </w:rPr>
              <w:t>в</w:t>
            </w:r>
            <w:r w:rsidRPr="002862F8">
              <w:rPr>
                <w:sz w:val="22"/>
                <w:szCs w:val="22"/>
              </w:rPr>
              <w:t>ляются    меры, предусмотре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ные  </w:t>
            </w:r>
            <w:hyperlink r:id="rId22" w:history="1">
              <w:r w:rsidRPr="002862F8">
                <w:rPr>
                  <w:sz w:val="22"/>
                  <w:szCs w:val="22"/>
                </w:rPr>
                <w:t>пунктом 4</w:t>
              </w:r>
            </w:hyperlink>
            <w:r w:rsidRPr="002862F8">
              <w:rPr>
                <w:sz w:val="22"/>
                <w:szCs w:val="22"/>
              </w:rPr>
              <w:t xml:space="preserve"> статьи 136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жетного кодекса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 не б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лее 50 %; для других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ваний не более 100 % </w:t>
            </w:r>
            <w:r w:rsidRPr="002862F8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40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 по реструктуриз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задолженн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сти перед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жетом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 бюджетов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ципальных обр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зований 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 по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жетным кред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lastRenderedPageBreak/>
              <w:t>там (включая пени и штрафы), предоставле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ным из бюджета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DF03D0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lastRenderedPageBreak/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Анализ задо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женности по бюджетным кр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дитам, анализ бюджета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ципального 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разования.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гласование уточненных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ловий возврата предоставле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 xml:space="preserve">ных бюджетных кредитов в целях </w:t>
            </w:r>
            <w:r w:rsidRPr="002862F8">
              <w:rPr>
                <w:bCs w:val="0"/>
                <w:sz w:val="22"/>
                <w:szCs w:val="22"/>
              </w:rPr>
              <w:lastRenderedPageBreak/>
              <w:t>поддержки мер по обеспечению сбалансирова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ности местных бюджетов.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публике,      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блюдающих  установленные бюджетным 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конодательством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огран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чения по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пального долга и расходам  на его обслуживание –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7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Сбор и обрабо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ка данных из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 xml:space="preserve">ниципальных долговых книг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6416B6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Формирование сведений о до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говых обязател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ствах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ваний.</w:t>
            </w:r>
          </w:p>
          <w:p w:rsidR="007C3EDD" w:rsidRPr="002862F8" w:rsidRDefault="007C3EDD" w:rsidP="00223483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публике,      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 xml:space="preserve">блюдающих  </w:t>
            </w:r>
            <w:r w:rsidRPr="002862F8">
              <w:rPr>
                <w:sz w:val="22"/>
                <w:szCs w:val="22"/>
              </w:rPr>
              <w:lastRenderedPageBreak/>
              <w:t>установленные бюджетным 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конодательством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огран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чения по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пального долга и расходам  на его обслуживание –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83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полнения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ципальными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разованиями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публике уст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новленных 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жетным закон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дательством Ро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сийской Федер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ограничений по объемам м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ниципального долга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 и расходов на его обслуж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вание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6416B6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sz w:val="22"/>
                <w:szCs w:val="22"/>
              </w:rPr>
              <w:t xml:space="preserve"> Ф.Г. – заместитель министра</w:t>
            </w:r>
            <w:r w:rsidRPr="002862F8">
              <w:rPr>
                <w:bCs w:val="0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Мониторинг в</w:t>
            </w:r>
            <w:r w:rsidRPr="002862F8">
              <w:rPr>
                <w:bCs w:val="0"/>
                <w:sz w:val="22"/>
                <w:szCs w:val="22"/>
              </w:rPr>
              <w:t>ы</w:t>
            </w:r>
            <w:r w:rsidRPr="002862F8">
              <w:rPr>
                <w:bCs w:val="0"/>
                <w:sz w:val="22"/>
                <w:szCs w:val="22"/>
              </w:rPr>
              <w:t>полнения мун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ципальными </w:t>
            </w:r>
            <w:proofErr w:type="gramStart"/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разованиями</w:t>
            </w:r>
            <w:proofErr w:type="gramEnd"/>
            <w:r w:rsidRPr="002862F8">
              <w:rPr>
                <w:bCs w:val="0"/>
                <w:sz w:val="22"/>
                <w:szCs w:val="22"/>
              </w:rPr>
              <w:t xml:space="preserve"> в Удмуртской Республике у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тановленных бюджетным з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конодательством Российской 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дерации огран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чений по объ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мам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пального долга муниципальных образований и расходов на его обслуживание, разработка мер по итогам мон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торинга.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lastRenderedPageBreak/>
              <w:t>ваний  в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публике,       с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блюдающих  установленные бюджетным  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конодательством Российской Ф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дерации огран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чения по объ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мам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пального долга и расходам  на его обслуживание – 100 %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6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4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Методическая поддержка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нов местного самоуправления, финансовых о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ганов муниц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пальных образ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ваний 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Республике  по вопросам формирования межбюджетных отношений,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ставления и и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полнения мес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ных бюджетов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6416B6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AD081A" w:rsidRPr="002862F8">
              <w:rPr>
                <w:sz w:val="22"/>
                <w:szCs w:val="22"/>
              </w:rPr>
              <w:t>заместитель м</w:t>
            </w:r>
            <w:r w:rsidR="00AD081A" w:rsidRPr="002862F8">
              <w:rPr>
                <w:sz w:val="22"/>
                <w:szCs w:val="22"/>
              </w:rPr>
              <w:t>и</w:t>
            </w:r>
            <w:r w:rsidR="00AD081A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="007C3EDD" w:rsidRPr="002862F8">
              <w:rPr>
                <w:bCs w:val="0"/>
                <w:sz w:val="22"/>
                <w:szCs w:val="22"/>
              </w:rPr>
              <w:t xml:space="preserve">; 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-заместитель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иных м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роприятий, ра</w:t>
            </w:r>
            <w:r w:rsidRPr="002862F8">
              <w:rPr>
                <w:bCs w:val="0"/>
                <w:sz w:val="22"/>
                <w:szCs w:val="22"/>
              </w:rPr>
              <w:t>з</w:t>
            </w:r>
            <w:r w:rsidRPr="002862F8">
              <w:rPr>
                <w:bCs w:val="0"/>
                <w:sz w:val="22"/>
                <w:szCs w:val="22"/>
              </w:rPr>
              <w:t>работка метод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ческих рекоме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даций по вопр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сам формиров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ния межбю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жетных отнош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ний, составления и исполнения местных бюдж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тов.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Доля межбю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тран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фертов из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жета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 xml:space="preserve">ской Республики  </w:t>
            </w:r>
            <w:r w:rsidRPr="002862F8">
              <w:rPr>
                <w:sz w:val="22"/>
                <w:szCs w:val="22"/>
              </w:rPr>
              <w:lastRenderedPageBreak/>
              <w:t>(за исключением  субвенций, а также субсидий, предоставле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 xml:space="preserve">ных на </w:t>
            </w:r>
            <w:proofErr w:type="spellStart"/>
            <w:r w:rsidRPr="002862F8">
              <w:rPr>
                <w:sz w:val="22"/>
                <w:szCs w:val="22"/>
              </w:rPr>
              <w:t>софина</w:t>
            </w:r>
            <w:r w:rsidRPr="002862F8">
              <w:rPr>
                <w:sz w:val="22"/>
                <w:szCs w:val="22"/>
              </w:rPr>
              <w:t>н</w:t>
            </w:r>
            <w:r w:rsidRPr="002862F8">
              <w:rPr>
                <w:sz w:val="22"/>
                <w:szCs w:val="22"/>
              </w:rPr>
              <w:t>сирование</w:t>
            </w:r>
            <w:proofErr w:type="spellEnd"/>
            <w:r w:rsidRPr="002862F8">
              <w:rPr>
                <w:sz w:val="22"/>
                <w:szCs w:val="22"/>
              </w:rPr>
              <w:t xml:space="preserve">  бю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жетных инв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стиций  в объе</w:t>
            </w:r>
            <w:r w:rsidRPr="002862F8">
              <w:rPr>
                <w:sz w:val="22"/>
                <w:szCs w:val="22"/>
              </w:rPr>
              <w:t>к</w:t>
            </w:r>
            <w:r w:rsidRPr="002862F8">
              <w:rPr>
                <w:sz w:val="22"/>
                <w:szCs w:val="22"/>
              </w:rPr>
              <w:t>ты муниципал</w:t>
            </w:r>
            <w:r w:rsidRPr="002862F8">
              <w:rPr>
                <w:sz w:val="22"/>
                <w:szCs w:val="22"/>
              </w:rPr>
              <w:t>ь</w:t>
            </w:r>
            <w:r w:rsidRPr="002862F8">
              <w:rPr>
                <w:sz w:val="22"/>
                <w:szCs w:val="22"/>
              </w:rPr>
              <w:t>ной  собственн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сти) в объеме собственных д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ходов консол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дированных бюджетов мун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ципальных ра</w:t>
            </w:r>
            <w:r w:rsidRPr="002862F8">
              <w:rPr>
                <w:sz w:val="22"/>
                <w:szCs w:val="22"/>
              </w:rPr>
              <w:t>й</w:t>
            </w:r>
            <w:r w:rsidRPr="002862F8">
              <w:rPr>
                <w:sz w:val="22"/>
                <w:szCs w:val="22"/>
              </w:rPr>
              <w:t>онов и горо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ских округов – не более 50 %.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Доля дотаций  в объеме ме</w:t>
            </w:r>
            <w:r w:rsidRPr="002862F8">
              <w:rPr>
                <w:sz w:val="22"/>
                <w:szCs w:val="22"/>
              </w:rPr>
              <w:t>ж</w:t>
            </w:r>
            <w:r w:rsidRPr="002862F8">
              <w:rPr>
                <w:sz w:val="22"/>
                <w:szCs w:val="22"/>
              </w:rPr>
              <w:t>бюджетных трансфертов из бюджета У</w:t>
            </w:r>
            <w:r w:rsidRPr="002862F8">
              <w:rPr>
                <w:sz w:val="22"/>
                <w:szCs w:val="22"/>
              </w:rPr>
              <w:t>д</w:t>
            </w:r>
            <w:r w:rsidRPr="002862F8">
              <w:rPr>
                <w:sz w:val="22"/>
                <w:szCs w:val="22"/>
              </w:rPr>
              <w:t>муртской Ре</w:t>
            </w:r>
            <w:r w:rsidRPr="002862F8">
              <w:rPr>
                <w:sz w:val="22"/>
                <w:szCs w:val="22"/>
              </w:rPr>
              <w:t>с</w:t>
            </w:r>
            <w:r w:rsidRPr="002862F8">
              <w:rPr>
                <w:sz w:val="22"/>
                <w:szCs w:val="22"/>
              </w:rPr>
              <w:t>публики бюдж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там  муниц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пальных образ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ваний в Удмур</w:t>
            </w:r>
            <w:r w:rsidRPr="002862F8">
              <w:rPr>
                <w:sz w:val="22"/>
                <w:szCs w:val="22"/>
              </w:rPr>
              <w:t>т</w:t>
            </w:r>
            <w:r w:rsidRPr="002862F8">
              <w:rPr>
                <w:sz w:val="22"/>
                <w:szCs w:val="22"/>
              </w:rPr>
              <w:t>ской Республике – не менее 20 %.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37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  <w:r w:rsidRPr="002862F8">
              <w:rPr>
                <w:b/>
                <w:sz w:val="22"/>
                <w:szCs w:val="22"/>
              </w:rPr>
              <w:t>Создание усл</w:t>
            </w:r>
            <w:r w:rsidRPr="002862F8">
              <w:rPr>
                <w:b/>
                <w:sz w:val="22"/>
                <w:szCs w:val="22"/>
              </w:rPr>
              <w:t>о</w:t>
            </w:r>
            <w:r w:rsidRPr="002862F8">
              <w:rPr>
                <w:b/>
                <w:sz w:val="22"/>
                <w:szCs w:val="22"/>
              </w:rPr>
              <w:t>вий для реал</w:t>
            </w:r>
            <w:r w:rsidRPr="002862F8">
              <w:rPr>
                <w:b/>
                <w:sz w:val="22"/>
                <w:szCs w:val="22"/>
              </w:rPr>
              <w:t>и</w:t>
            </w:r>
            <w:r w:rsidRPr="002862F8">
              <w:rPr>
                <w:b/>
                <w:sz w:val="22"/>
                <w:szCs w:val="22"/>
              </w:rPr>
              <w:t>зации госуда</w:t>
            </w:r>
            <w:r w:rsidRPr="002862F8">
              <w:rPr>
                <w:b/>
                <w:sz w:val="22"/>
                <w:szCs w:val="22"/>
              </w:rPr>
              <w:t>р</w:t>
            </w:r>
            <w:r w:rsidRPr="002862F8">
              <w:rPr>
                <w:b/>
                <w:sz w:val="22"/>
                <w:szCs w:val="22"/>
              </w:rPr>
              <w:lastRenderedPageBreak/>
              <w:t>ственной пр</w:t>
            </w:r>
            <w:r w:rsidRPr="002862F8">
              <w:rPr>
                <w:b/>
                <w:sz w:val="22"/>
                <w:szCs w:val="22"/>
              </w:rPr>
              <w:t>о</w:t>
            </w:r>
            <w:r w:rsidRPr="002862F8">
              <w:rPr>
                <w:b/>
                <w:sz w:val="22"/>
                <w:szCs w:val="22"/>
              </w:rPr>
              <w:t>граммы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 xml:space="preserve">ской </w:t>
            </w:r>
            <w:r w:rsidRPr="002862F8">
              <w:rPr>
                <w:bCs w:val="0"/>
                <w:sz w:val="22"/>
                <w:szCs w:val="22"/>
              </w:rPr>
              <w:lastRenderedPageBreak/>
              <w:t>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lastRenderedPageBreak/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>104 754,0</w:t>
            </w:r>
          </w:p>
        </w:tc>
      </w:tr>
      <w:tr w:rsidR="007C3EDD" w:rsidRPr="002862F8" w:rsidTr="008D0507">
        <w:trPr>
          <w:trHeight w:val="11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Реализация уст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новленных по</w:t>
            </w:r>
            <w:r w:rsidRPr="002862F8">
              <w:rPr>
                <w:bCs w:val="0"/>
                <w:sz w:val="22"/>
                <w:szCs w:val="22"/>
              </w:rPr>
              <w:t>л</w:t>
            </w:r>
            <w:r w:rsidRPr="002862F8">
              <w:rPr>
                <w:bCs w:val="0"/>
                <w:sz w:val="22"/>
                <w:szCs w:val="22"/>
              </w:rPr>
              <w:t>номочий (фун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ций) Министе</w:t>
            </w:r>
            <w:r w:rsidRPr="002862F8">
              <w:rPr>
                <w:bCs w:val="0"/>
                <w:sz w:val="22"/>
                <w:szCs w:val="22"/>
              </w:rPr>
              <w:t>р</w:t>
            </w:r>
            <w:r w:rsidRPr="002862F8">
              <w:rPr>
                <w:bCs w:val="0"/>
                <w:sz w:val="22"/>
                <w:szCs w:val="22"/>
              </w:rPr>
              <w:t>ством финансов Удмуртской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-заместитель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Огнева Н.Л. – 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proofErr w:type="spellStart"/>
            <w:r w:rsidRPr="002862F8">
              <w:rPr>
                <w:bCs w:val="0"/>
                <w:sz w:val="22"/>
                <w:szCs w:val="22"/>
              </w:rPr>
              <w:t>Асадуллин</w:t>
            </w:r>
            <w:proofErr w:type="spellEnd"/>
            <w:r w:rsidRPr="002862F8">
              <w:rPr>
                <w:bCs w:val="0"/>
                <w:sz w:val="22"/>
                <w:szCs w:val="22"/>
              </w:rPr>
              <w:t xml:space="preserve"> Ф.Г. – заместитель министра;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 xml:space="preserve">Сухих В.Н. – </w:t>
            </w:r>
            <w:r w:rsidR="00875670" w:rsidRPr="002862F8">
              <w:rPr>
                <w:sz w:val="22"/>
                <w:szCs w:val="22"/>
              </w:rPr>
              <w:t>заместитель м</w:t>
            </w:r>
            <w:r w:rsidR="00875670" w:rsidRPr="002862F8">
              <w:rPr>
                <w:sz w:val="22"/>
                <w:szCs w:val="22"/>
              </w:rPr>
              <w:t>и</w:t>
            </w:r>
            <w:r w:rsidR="00875670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Проведение ед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ной финансовой, бюджетной и налоговой пол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тики в Удмур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т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ской Республике и координация деятельности в этой сфере и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полнительных органов госуда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р</w:t>
            </w:r>
            <w:r w:rsidRPr="002862F8">
              <w:rPr>
                <w:rFonts w:eastAsiaTheme="minorHAnsi"/>
                <w:bCs w:val="0"/>
                <w:sz w:val="22"/>
                <w:szCs w:val="22"/>
                <w:lang w:eastAsia="en-US"/>
              </w:rPr>
              <w:t>ственной власти Удмуртской Республики.</w:t>
            </w:r>
          </w:p>
          <w:p w:rsidR="007C3EDD" w:rsidRPr="002862F8" w:rsidRDefault="007C3EDD" w:rsidP="00C57365">
            <w:pPr>
              <w:autoSpaceDE w:val="0"/>
              <w:autoSpaceDN w:val="0"/>
              <w:adjustRightInd w:val="0"/>
              <w:spacing w:before="0"/>
              <w:jc w:val="both"/>
              <w:rPr>
                <w:rFonts w:eastAsiaTheme="minorHAnsi"/>
                <w:bCs w:val="0"/>
                <w:lang w:eastAsia="en-US"/>
              </w:rPr>
            </w:pPr>
            <w:r w:rsidRPr="002862F8">
              <w:rPr>
                <w:sz w:val="22"/>
                <w:szCs w:val="22"/>
              </w:rPr>
              <w:t>Уровень выпо</w:t>
            </w:r>
            <w:r w:rsidRPr="002862F8">
              <w:rPr>
                <w:sz w:val="22"/>
                <w:szCs w:val="22"/>
              </w:rPr>
              <w:t>л</w:t>
            </w:r>
            <w:r w:rsidRPr="002862F8">
              <w:rPr>
                <w:sz w:val="22"/>
                <w:szCs w:val="22"/>
              </w:rPr>
              <w:t>нения значений целевых показ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телей (индик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торов)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ственной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граммы – не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нее 80 %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892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01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01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04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06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2660003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2660003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120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240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320</w:t>
            </w:r>
          </w:p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>850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>104 658,0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both"/>
            </w:pPr>
          </w:p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 xml:space="preserve">   96 095,0</w:t>
            </w:r>
          </w:p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 xml:space="preserve">     8 415,0</w:t>
            </w:r>
          </w:p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 xml:space="preserve">       100,0</w:t>
            </w:r>
          </w:p>
          <w:p w:rsidR="007C3EDD" w:rsidRPr="002862F8" w:rsidRDefault="007C3EDD" w:rsidP="00C57365">
            <w:pPr>
              <w:spacing w:before="0"/>
              <w:jc w:val="right"/>
            </w:pPr>
            <w:r w:rsidRPr="002862F8">
              <w:rPr>
                <w:sz w:val="22"/>
                <w:szCs w:val="22"/>
              </w:rPr>
              <w:t xml:space="preserve">         48,0</w:t>
            </w:r>
          </w:p>
          <w:p w:rsidR="007C3EDD" w:rsidRPr="002862F8" w:rsidRDefault="007C3EDD" w:rsidP="00C57365">
            <w:pPr>
              <w:spacing w:before="0"/>
              <w:jc w:val="both"/>
            </w:pPr>
          </w:p>
        </w:tc>
      </w:tr>
      <w:tr w:rsidR="007C3EDD" w:rsidRPr="002862F8" w:rsidTr="008D0507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Уплата налога на имущество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низаций по об</w:t>
            </w:r>
            <w:r w:rsidRPr="002862F8">
              <w:rPr>
                <w:bCs w:val="0"/>
                <w:sz w:val="22"/>
                <w:szCs w:val="22"/>
              </w:rPr>
              <w:t>я</w:t>
            </w:r>
            <w:r w:rsidRPr="002862F8">
              <w:rPr>
                <w:bCs w:val="0"/>
                <w:sz w:val="22"/>
                <w:szCs w:val="22"/>
              </w:rPr>
              <w:t>зательствам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нистерства ф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нансов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Республики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Полякова Е.А. -заместитель 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Выполнение обязательств Министерства 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по у</w:t>
            </w:r>
            <w:r w:rsidRPr="002862F8">
              <w:rPr>
                <w:bCs w:val="0"/>
                <w:sz w:val="22"/>
                <w:szCs w:val="22"/>
              </w:rPr>
              <w:t>п</w:t>
            </w:r>
            <w:r w:rsidRPr="002862F8">
              <w:rPr>
                <w:bCs w:val="0"/>
                <w:sz w:val="22"/>
                <w:szCs w:val="22"/>
              </w:rPr>
              <w:t>лате налога на имущество орг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Бюджет Удмур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ской Респу</w:t>
            </w:r>
            <w:r w:rsidRPr="002862F8">
              <w:rPr>
                <w:bCs w:val="0"/>
                <w:sz w:val="22"/>
                <w:szCs w:val="22"/>
              </w:rPr>
              <w:t>б</w:t>
            </w:r>
            <w:r w:rsidRPr="002862F8">
              <w:rPr>
                <w:bCs w:val="0"/>
                <w:sz w:val="22"/>
                <w:szCs w:val="22"/>
              </w:rPr>
              <w:t>лики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2660062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right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96,0</w:t>
            </w:r>
          </w:p>
        </w:tc>
      </w:tr>
      <w:tr w:rsidR="007C3EDD" w:rsidRPr="002862F8" w:rsidTr="008D0507">
        <w:trPr>
          <w:trHeight w:val="41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конф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ренций по 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просам в сфере реализации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дарственной программы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</w:pPr>
            <w:r w:rsidRPr="002862F8">
              <w:rPr>
                <w:sz w:val="22"/>
                <w:szCs w:val="22"/>
              </w:rPr>
              <w:t xml:space="preserve">Сухих В. Н. – </w:t>
            </w:r>
            <w:r w:rsidR="00875670" w:rsidRPr="002862F8">
              <w:rPr>
                <w:sz w:val="22"/>
                <w:szCs w:val="22"/>
              </w:rPr>
              <w:t>заместитель м</w:t>
            </w:r>
            <w:r w:rsidR="00875670" w:rsidRPr="002862F8">
              <w:rPr>
                <w:sz w:val="22"/>
                <w:szCs w:val="22"/>
              </w:rPr>
              <w:t>и</w:t>
            </w:r>
            <w:r w:rsidR="00875670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t>ник Бюджетного управления</w:t>
            </w:r>
            <w:r w:rsidRPr="002862F8">
              <w:rPr>
                <w:sz w:val="22"/>
                <w:szCs w:val="22"/>
              </w:rPr>
              <w:t>;</w:t>
            </w:r>
          </w:p>
          <w:p w:rsidR="007C3EDD" w:rsidRPr="002862F8" w:rsidRDefault="007C3EDD" w:rsidP="003A449B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Масленникова Г.Е.- замест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Проведение 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вещаний, сем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>наров, конф</w:t>
            </w:r>
            <w:r w:rsidRPr="002862F8">
              <w:rPr>
                <w:bCs w:val="0"/>
                <w:sz w:val="22"/>
                <w:szCs w:val="22"/>
              </w:rPr>
              <w:t>е</w:t>
            </w:r>
            <w:r w:rsidRPr="002862F8">
              <w:rPr>
                <w:bCs w:val="0"/>
                <w:sz w:val="22"/>
                <w:szCs w:val="22"/>
              </w:rPr>
              <w:t>ренций по в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просам в сфере реализации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сударственной программы.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выпо</w:t>
            </w:r>
            <w:r w:rsidRPr="002862F8">
              <w:rPr>
                <w:sz w:val="22"/>
                <w:szCs w:val="22"/>
              </w:rPr>
              <w:t>л</w:t>
            </w:r>
            <w:r w:rsidRPr="002862F8">
              <w:rPr>
                <w:sz w:val="22"/>
                <w:szCs w:val="22"/>
              </w:rPr>
              <w:t>нения значений целевых показ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телей (индик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торов)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ственной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граммы – не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нее 80 %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1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Защита финанс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вых интересов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судах всех инстанций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Масленникова Г.Е. - замест</w:t>
            </w:r>
            <w:r w:rsidRPr="002862F8">
              <w:rPr>
                <w:bCs w:val="0"/>
                <w:sz w:val="22"/>
                <w:szCs w:val="22"/>
              </w:rPr>
              <w:t>и</w:t>
            </w:r>
            <w:r w:rsidRPr="002862F8">
              <w:rPr>
                <w:bCs w:val="0"/>
                <w:sz w:val="22"/>
                <w:szCs w:val="22"/>
              </w:rPr>
              <w:t xml:space="preserve">тель министра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Защита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совых интересов бюджета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судах всех инстанций.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выпо</w:t>
            </w:r>
            <w:r w:rsidRPr="002862F8">
              <w:rPr>
                <w:sz w:val="22"/>
                <w:szCs w:val="22"/>
              </w:rPr>
              <w:t>л</w:t>
            </w:r>
            <w:r w:rsidRPr="002862F8">
              <w:rPr>
                <w:sz w:val="22"/>
                <w:szCs w:val="22"/>
              </w:rPr>
              <w:t>нения значений целевых показ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телей (индик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торов)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ственной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граммы – не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нее 80 %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2862F8" w:rsidTr="008D0507">
        <w:trPr>
          <w:trHeight w:val="8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 w:after="4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Обеспечение публичности процесса упра</w:t>
            </w:r>
            <w:r w:rsidRPr="002862F8">
              <w:rPr>
                <w:bCs w:val="0"/>
                <w:sz w:val="22"/>
                <w:szCs w:val="22"/>
              </w:rPr>
              <w:t>в</w:t>
            </w:r>
            <w:r w:rsidRPr="002862F8">
              <w:rPr>
                <w:bCs w:val="0"/>
                <w:sz w:val="22"/>
                <w:szCs w:val="22"/>
              </w:rPr>
              <w:lastRenderedPageBreak/>
              <w:t>ления государс</w:t>
            </w:r>
            <w:r w:rsidRPr="002862F8">
              <w:rPr>
                <w:bCs w:val="0"/>
                <w:sz w:val="22"/>
                <w:szCs w:val="22"/>
              </w:rPr>
              <w:t>т</w:t>
            </w:r>
            <w:r w:rsidRPr="002862F8">
              <w:rPr>
                <w:bCs w:val="0"/>
                <w:sz w:val="22"/>
                <w:szCs w:val="22"/>
              </w:rPr>
              <w:t>венными фина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сами (публик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ции в СМИ, н</w:t>
            </w:r>
            <w:r w:rsidRPr="002862F8">
              <w:rPr>
                <w:bCs w:val="0"/>
                <w:sz w:val="22"/>
                <w:szCs w:val="22"/>
              </w:rPr>
              <w:t>а</w:t>
            </w:r>
            <w:r w:rsidRPr="002862F8">
              <w:rPr>
                <w:bCs w:val="0"/>
                <w:sz w:val="22"/>
                <w:szCs w:val="22"/>
              </w:rPr>
              <w:t>полнение сайта в сети Интернет)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670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lastRenderedPageBreak/>
              <w:t xml:space="preserve">Сухих В. Н. – </w:t>
            </w:r>
            <w:r w:rsidR="00875670" w:rsidRPr="002862F8">
              <w:rPr>
                <w:sz w:val="22"/>
                <w:szCs w:val="22"/>
              </w:rPr>
              <w:t>заместитель м</w:t>
            </w:r>
            <w:r w:rsidR="00875670" w:rsidRPr="002862F8">
              <w:rPr>
                <w:sz w:val="22"/>
                <w:szCs w:val="22"/>
              </w:rPr>
              <w:t>и</w:t>
            </w:r>
            <w:r w:rsidR="00875670" w:rsidRPr="002862F8">
              <w:rPr>
                <w:sz w:val="22"/>
                <w:szCs w:val="22"/>
              </w:rPr>
              <w:t>нистра</w:t>
            </w:r>
            <w:r w:rsidR="00BC33AF" w:rsidRPr="002862F8">
              <w:rPr>
                <w:sz w:val="22"/>
                <w:szCs w:val="22"/>
              </w:rPr>
              <w:t xml:space="preserve"> - начал</w:t>
            </w:r>
            <w:r w:rsidR="00BC33AF" w:rsidRPr="002862F8">
              <w:rPr>
                <w:sz w:val="22"/>
                <w:szCs w:val="22"/>
              </w:rPr>
              <w:t>ь</w:t>
            </w:r>
            <w:r w:rsidR="00BC33AF" w:rsidRPr="002862F8">
              <w:rPr>
                <w:sz w:val="22"/>
                <w:szCs w:val="22"/>
              </w:rPr>
              <w:lastRenderedPageBreak/>
              <w:t>ник Бюджетного управления</w:t>
            </w:r>
            <w:r w:rsidR="00875670" w:rsidRPr="002862F8">
              <w:rPr>
                <w:bCs w:val="0"/>
                <w:sz w:val="22"/>
                <w:szCs w:val="22"/>
              </w:rPr>
              <w:t>;</w:t>
            </w:r>
          </w:p>
          <w:p w:rsidR="007C3EDD" w:rsidRPr="002862F8" w:rsidRDefault="00453D7E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Огнева Н.Л. – заместитель м</w:t>
            </w:r>
            <w:r w:rsidRPr="002862F8">
              <w:rPr>
                <w:sz w:val="22"/>
                <w:szCs w:val="22"/>
              </w:rPr>
              <w:t>и</w:t>
            </w:r>
            <w:r w:rsidRPr="002862F8">
              <w:rPr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Публикация и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формации о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 xml:space="preserve">сударственных </w:t>
            </w:r>
            <w:r w:rsidRPr="002862F8">
              <w:rPr>
                <w:bCs w:val="0"/>
                <w:sz w:val="22"/>
                <w:szCs w:val="22"/>
              </w:rPr>
              <w:lastRenderedPageBreak/>
              <w:t>финансах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СМИ, размещение и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формации о г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сударственных финансах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 в сети Интернет.</w:t>
            </w:r>
          </w:p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выпо</w:t>
            </w:r>
            <w:r w:rsidRPr="002862F8">
              <w:rPr>
                <w:sz w:val="22"/>
                <w:szCs w:val="22"/>
              </w:rPr>
              <w:t>л</w:t>
            </w:r>
            <w:r w:rsidRPr="002862F8">
              <w:rPr>
                <w:sz w:val="22"/>
                <w:szCs w:val="22"/>
              </w:rPr>
              <w:t>нения значений целевых показ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телей (индик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торов)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ственной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t>граммы – не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 xml:space="preserve">нее 80 %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tr w:rsidR="007C3EDD" w:rsidRPr="005C6818" w:rsidTr="008D0507">
        <w:trPr>
          <w:trHeight w:val="5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Управление и</w:t>
            </w:r>
            <w:r w:rsidRPr="002862F8">
              <w:rPr>
                <w:bCs w:val="0"/>
                <w:sz w:val="22"/>
                <w:szCs w:val="22"/>
              </w:rPr>
              <w:t>н</w:t>
            </w:r>
            <w:r w:rsidRPr="002862F8">
              <w:rPr>
                <w:bCs w:val="0"/>
                <w:sz w:val="22"/>
                <w:szCs w:val="22"/>
              </w:rPr>
              <w:t>формационными технологиями, модернизация и обслуживание средств эле</w:t>
            </w:r>
            <w:r w:rsidRPr="002862F8">
              <w:rPr>
                <w:bCs w:val="0"/>
                <w:sz w:val="22"/>
                <w:szCs w:val="22"/>
              </w:rPr>
              <w:t>к</w:t>
            </w:r>
            <w:r w:rsidRPr="002862F8">
              <w:rPr>
                <w:bCs w:val="0"/>
                <w:sz w:val="22"/>
                <w:szCs w:val="22"/>
              </w:rPr>
              <w:t>тронно-вычислительной техники в сфере реализации гос</w:t>
            </w:r>
            <w:r w:rsidRPr="002862F8">
              <w:rPr>
                <w:bCs w:val="0"/>
                <w:sz w:val="22"/>
                <w:szCs w:val="22"/>
              </w:rPr>
              <w:t>у</w:t>
            </w:r>
            <w:r w:rsidRPr="002862F8">
              <w:rPr>
                <w:bCs w:val="0"/>
                <w:sz w:val="22"/>
                <w:szCs w:val="22"/>
              </w:rPr>
              <w:t>дарственной программы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875670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Огнева Н.Л.</w:t>
            </w:r>
            <w:r w:rsidR="007C3EDD" w:rsidRPr="002862F8">
              <w:rPr>
                <w:bCs w:val="0"/>
                <w:sz w:val="22"/>
                <w:szCs w:val="22"/>
              </w:rPr>
              <w:t xml:space="preserve"> -заместитель м</w:t>
            </w:r>
            <w:r w:rsidR="007C3EDD" w:rsidRPr="002862F8">
              <w:rPr>
                <w:bCs w:val="0"/>
                <w:sz w:val="22"/>
                <w:szCs w:val="22"/>
              </w:rPr>
              <w:t>и</w:t>
            </w:r>
            <w:r w:rsidR="007C3EDD" w:rsidRPr="002862F8">
              <w:rPr>
                <w:bCs w:val="0"/>
                <w:sz w:val="22"/>
                <w:szCs w:val="22"/>
              </w:rPr>
              <w:t>нистра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01.01.2015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31.12.2015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EDD" w:rsidRPr="002862F8" w:rsidRDefault="007C3EDD" w:rsidP="00C57365">
            <w:pPr>
              <w:spacing w:before="0"/>
              <w:jc w:val="both"/>
              <w:rPr>
                <w:bCs w:val="0"/>
              </w:rPr>
            </w:pPr>
            <w:r w:rsidRPr="002862F8">
              <w:rPr>
                <w:bCs w:val="0"/>
                <w:sz w:val="22"/>
                <w:szCs w:val="22"/>
              </w:rPr>
              <w:t>Функционир</w:t>
            </w:r>
            <w:r w:rsidRPr="002862F8">
              <w:rPr>
                <w:bCs w:val="0"/>
                <w:sz w:val="22"/>
                <w:szCs w:val="22"/>
              </w:rPr>
              <w:t>о</w:t>
            </w:r>
            <w:r w:rsidRPr="002862F8">
              <w:rPr>
                <w:bCs w:val="0"/>
                <w:sz w:val="22"/>
                <w:szCs w:val="22"/>
              </w:rPr>
              <w:t>вание програм</w:t>
            </w:r>
            <w:r w:rsidRPr="002862F8">
              <w:rPr>
                <w:bCs w:val="0"/>
                <w:sz w:val="22"/>
                <w:szCs w:val="22"/>
              </w:rPr>
              <w:t>м</w:t>
            </w:r>
            <w:r w:rsidRPr="002862F8">
              <w:rPr>
                <w:bCs w:val="0"/>
                <w:sz w:val="22"/>
                <w:szCs w:val="22"/>
              </w:rPr>
              <w:t>ных комплексов и технических средств, испол</w:t>
            </w:r>
            <w:r w:rsidRPr="002862F8">
              <w:rPr>
                <w:bCs w:val="0"/>
                <w:sz w:val="22"/>
                <w:szCs w:val="22"/>
              </w:rPr>
              <w:t>ь</w:t>
            </w:r>
            <w:r w:rsidRPr="002862F8">
              <w:rPr>
                <w:bCs w:val="0"/>
                <w:sz w:val="22"/>
                <w:szCs w:val="22"/>
              </w:rPr>
              <w:t>зуемых в работе Министерства финансов У</w:t>
            </w:r>
            <w:r w:rsidRPr="002862F8">
              <w:rPr>
                <w:bCs w:val="0"/>
                <w:sz w:val="22"/>
                <w:szCs w:val="22"/>
              </w:rPr>
              <w:t>д</w:t>
            </w:r>
            <w:r w:rsidRPr="002862F8">
              <w:rPr>
                <w:bCs w:val="0"/>
                <w:sz w:val="22"/>
                <w:szCs w:val="22"/>
              </w:rPr>
              <w:t>муртской Ре</w:t>
            </w:r>
            <w:r w:rsidRPr="002862F8">
              <w:rPr>
                <w:bCs w:val="0"/>
                <w:sz w:val="22"/>
                <w:szCs w:val="22"/>
              </w:rPr>
              <w:t>с</w:t>
            </w:r>
            <w:r w:rsidRPr="002862F8">
              <w:rPr>
                <w:bCs w:val="0"/>
                <w:sz w:val="22"/>
                <w:szCs w:val="22"/>
              </w:rPr>
              <w:t>публики.</w:t>
            </w:r>
          </w:p>
          <w:p w:rsidR="007C3EDD" w:rsidRPr="005C6818" w:rsidRDefault="007C3EDD" w:rsidP="00C27EA8">
            <w:pPr>
              <w:spacing w:before="0"/>
              <w:jc w:val="both"/>
              <w:rPr>
                <w:bCs w:val="0"/>
              </w:rPr>
            </w:pPr>
            <w:r w:rsidRPr="002862F8">
              <w:rPr>
                <w:sz w:val="22"/>
                <w:szCs w:val="22"/>
              </w:rPr>
              <w:t>Уровень выпо</w:t>
            </w:r>
            <w:r w:rsidRPr="002862F8">
              <w:rPr>
                <w:sz w:val="22"/>
                <w:szCs w:val="22"/>
              </w:rPr>
              <w:t>л</w:t>
            </w:r>
            <w:r w:rsidRPr="002862F8">
              <w:rPr>
                <w:sz w:val="22"/>
                <w:szCs w:val="22"/>
              </w:rPr>
              <w:t>нения значений целевых показ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телей (индик</w:t>
            </w:r>
            <w:r w:rsidRPr="002862F8">
              <w:rPr>
                <w:sz w:val="22"/>
                <w:szCs w:val="22"/>
              </w:rPr>
              <w:t>а</w:t>
            </w:r>
            <w:r w:rsidRPr="002862F8">
              <w:rPr>
                <w:sz w:val="22"/>
                <w:szCs w:val="22"/>
              </w:rPr>
              <w:t>торов) госуда</w:t>
            </w:r>
            <w:r w:rsidRPr="002862F8">
              <w:rPr>
                <w:sz w:val="22"/>
                <w:szCs w:val="22"/>
              </w:rPr>
              <w:t>р</w:t>
            </w:r>
            <w:r w:rsidRPr="002862F8">
              <w:rPr>
                <w:sz w:val="22"/>
                <w:szCs w:val="22"/>
              </w:rPr>
              <w:t>ственной пр</w:t>
            </w:r>
            <w:r w:rsidRPr="002862F8">
              <w:rPr>
                <w:sz w:val="22"/>
                <w:szCs w:val="22"/>
              </w:rPr>
              <w:t>о</w:t>
            </w:r>
            <w:r w:rsidRPr="002862F8">
              <w:rPr>
                <w:sz w:val="22"/>
                <w:szCs w:val="22"/>
              </w:rPr>
              <w:lastRenderedPageBreak/>
              <w:t>граммы – не м</w:t>
            </w:r>
            <w:r w:rsidRPr="002862F8">
              <w:rPr>
                <w:sz w:val="22"/>
                <w:szCs w:val="22"/>
              </w:rPr>
              <w:t>е</w:t>
            </w:r>
            <w:r w:rsidRPr="002862F8">
              <w:rPr>
                <w:sz w:val="22"/>
                <w:szCs w:val="22"/>
              </w:rPr>
              <w:t>нее 80 %</w:t>
            </w:r>
            <w:r w:rsidRPr="005C681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EDD" w:rsidRPr="005C6818" w:rsidRDefault="007C3EDD" w:rsidP="00C57365">
            <w:pPr>
              <w:spacing w:before="0"/>
              <w:jc w:val="both"/>
              <w:rPr>
                <w:bCs w:val="0"/>
              </w:rPr>
            </w:pPr>
          </w:p>
        </w:tc>
      </w:tr>
      <w:bookmarkEnd w:id="0"/>
    </w:tbl>
    <w:p w:rsidR="008C067E" w:rsidRPr="005C6818" w:rsidRDefault="008C067E" w:rsidP="00C57365">
      <w:pPr>
        <w:keepNext/>
        <w:spacing w:before="0"/>
        <w:jc w:val="both"/>
        <w:outlineLvl w:val="1"/>
        <w:rPr>
          <w:rFonts w:eastAsiaTheme="majorEastAsia"/>
          <w:b/>
          <w:bCs w:val="0"/>
          <w:strike/>
          <w:sz w:val="22"/>
          <w:szCs w:val="22"/>
        </w:rPr>
      </w:pPr>
    </w:p>
    <w:sectPr w:rsidR="008C067E" w:rsidRPr="005C6818" w:rsidSect="0011303B">
      <w:footerReference w:type="default" r:id="rId23"/>
      <w:pgSz w:w="16838" w:h="11906" w:orient="landscape" w:code="9"/>
      <w:pgMar w:top="851" w:right="536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6D" w:rsidRDefault="00D54E6D" w:rsidP="000F239B">
      <w:pPr>
        <w:spacing w:before="0"/>
      </w:pPr>
      <w:r>
        <w:separator/>
      </w:r>
    </w:p>
  </w:endnote>
  <w:endnote w:type="continuationSeparator" w:id="1">
    <w:p w:rsidR="00D54E6D" w:rsidRDefault="00D54E6D" w:rsidP="000F23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83475"/>
      <w:docPartObj>
        <w:docPartGallery w:val="Page Numbers (Bottom of Page)"/>
        <w:docPartUnique/>
      </w:docPartObj>
    </w:sdtPr>
    <w:sdtContent>
      <w:p w:rsidR="008D0507" w:rsidRDefault="009E7589">
        <w:pPr>
          <w:pStyle w:val="a7"/>
          <w:jc w:val="center"/>
        </w:pPr>
        <w:fldSimple w:instr="PAGE   \* MERGEFORMAT">
          <w:r w:rsidR="00834AF2">
            <w:rPr>
              <w:noProof/>
            </w:rPr>
            <w:t>106</w:t>
          </w:r>
        </w:fldSimple>
      </w:p>
    </w:sdtContent>
  </w:sdt>
  <w:p w:rsidR="008D0507" w:rsidRDefault="008D05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6D" w:rsidRDefault="00D54E6D" w:rsidP="000F239B">
      <w:pPr>
        <w:spacing w:before="0"/>
      </w:pPr>
      <w:r>
        <w:separator/>
      </w:r>
    </w:p>
  </w:footnote>
  <w:footnote w:type="continuationSeparator" w:id="1">
    <w:p w:rsidR="00D54E6D" w:rsidRDefault="00D54E6D" w:rsidP="000F23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A74"/>
    <w:multiLevelType w:val="hybridMultilevel"/>
    <w:tmpl w:val="18024B9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C2892"/>
    <w:multiLevelType w:val="hybridMultilevel"/>
    <w:tmpl w:val="6C160BCC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AE2E90"/>
    <w:multiLevelType w:val="hybridMultilevel"/>
    <w:tmpl w:val="11FC5B98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2D843D4"/>
    <w:multiLevelType w:val="hybridMultilevel"/>
    <w:tmpl w:val="BD72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84A25"/>
    <w:multiLevelType w:val="hybridMultilevel"/>
    <w:tmpl w:val="715A11B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C04F7"/>
    <w:multiLevelType w:val="hybridMultilevel"/>
    <w:tmpl w:val="305A55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6412489"/>
    <w:multiLevelType w:val="hybridMultilevel"/>
    <w:tmpl w:val="8466CC8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FF056C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8990718"/>
    <w:multiLevelType w:val="hybridMultilevel"/>
    <w:tmpl w:val="9D08B97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A4F3A"/>
    <w:multiLevelType w:val="hybridMultilevel"/>
    <w:tmpl w:val="62E4518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0CC80BEC"/>
    <w:multiLevelType w:val="hybridMultilevel"/>
    <w:tmpl w:val="363E6DF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E4741E"/>
    <w:multiLevelType w:val="hybridMultilevel"/>
    <w:tmpl w:val="D45C55C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C238F8"/>
    <w:multiLevelType w:val="hybridMultilevel"/>
    <w:tmpl w:val="7DD0374E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417B35"/>
    <w:multiLevelType w:val="hybridMultilevel"/>
    <w:tmpl w:val="778A76AE"/>
    <w:lvl w:ilvl="0" w:tplc="C83C57A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2EB73CD"/>
    <w:multiLevelType w:val="hybridMultilevel"/>
    <w:tmpl w:val="BA7EEF3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4F31FB"/>
    <w:multiLevelType w:val="hybridMultilevel"/>
    <w:tmpl w:val="41E2F6E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D032E7"/>
    <w:multiLevelType w:val="hybridMultilevel"/>
    <w:tmpl w:val="EBF0E2C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92A25E3"/>
    <w:multiLevelType w:val="hybridMultilevel"/>
    <w:tmpl w:val="7B2495E2"/>
    <w:lvl w:ilvl="0" w:tplc="67C8F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194659C5"/>
    <w:multiLevelType w:val="hybridMultilevel"/>
    <w:tmpl w:val="232C9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14220C"/>
    <w:multiLevelType w:val="hybridMultilevel"/>
    <w:tmpl w:val="012A2AE6"/>
    <w:lvl w:ilvl="0" w:tplc="A43E7B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A1A2055"/>
    <w:multiLevelType w:val="hybridMultilevel"/>
    <w:tmpl w:val="2EF49D7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B4F612B"/>
    <w:multiLevelType w:val="hybridMultilevel"/>
    <w:tmpl w:val="DD5CB4E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2443463"/>
    <w:multiLevelType w:val="hybridMultilevel"/>
    <w:tmpl w:val="064617F2"/>
    <w:lvl w:ilvl="0" w:tplc="88CA46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076D23"/>
    <w:multiLevelType w:val="hybridMultilevel"/>
    <w:tmpl w:val="22661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C23D9C"/>
    <w:multiLevelType w:val="hybridMultilevel"/>
    <w:tmpl w:val="779AD7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5E90893"/>
    <w:multiLevelType w:val="hybridMultilevel"/>
    <w:tmpl w:val="2C24CD9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C109F"/>
    <w:multiLevelType w:val="hybridMultilevel"/>
    <w:tmpl w:val="BC48B860"/>
    <w:lvl w:ilvl="0" w:tplc="03D8B898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26B51588"/>
    <w:multiLevelType w:val="hybridMultilevel"/>
    <w:tmpl w:val="54EE9CEE"/>
    <w:lvl w:ilvl="0" w:tplc="D840C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78D0421"/>
    <w:multiLevelType w:val="hybridMultilevel"/>
    <w:tmpl w:val="1EE8099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AC2B8D"/>
    <w:multiLevelType w:val="hybridMultilevel"/>
    <w:tmpl w:val="19B6B5F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FD06C3"/>
    <w:multiLevelType w:val="hybridMultilevel"/>
    <w:tmpl w:val="29E48872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B145D76"/>
    <w:multiLevelType w:val="hybridMultilevel"/>
    <w:tmpl w:val="877075C4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B191521"/>
    <w:multiLevelType w:val="hybridMultilevel"/>
    <w:tmpl w:val="82A6B31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D3C0614"/>
    <w:multiLevelType w:val="hybridMultilevel"/>
    <w:tmpl w:val="DC22A2C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F9071AF"/>
    <w:multiLevelType w:val="hybridMultilevel"/>
    <w:tmpl w:val="2C0E6B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30672388"/>
    <w:multiLevelType w:val="hybridMultilevel"/>
    <w:tmpl w:val="B718AB5A"/>
    <w:lvl w:ilvl="0" w:tplc="6E2626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31694867"/>
    <w:multiLevelType w:val="hybridMultilevel"/>
    <w:tmpl w:val="107CA756"/>
    <w:lvl w:ilvl="0" w:tplc="896EC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1AF4DCA"/>
    <w:multiLevelType w:val="hybridMultilevel"/>
    <w:tmpl w:val="F6BAC8B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1F845D2"/>
    <w:multiLevelType w:val="hybridMultilevel"/>
    <w:tmpl w:val="6B7E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A801C9"/>
    <w:multiLevelType w:val="hybridMultilevel"/>
    <w:tmpl w:val="50B816F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C54AE4"/>
    <w:multiLevelType w:val="hybridMultilevel"/>
    <w:tmpl w:val="C3EE18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>
    <w:nsid w:val="33CC4753"/>
    <w:multiLevelType w:val="hybridMultilevel"/>
    <w:tmpl w:val="E744A2C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4182F30"/>
    <w:multiLevelType w:val="multilevel"/>
    <w:tmpl w:val="8C9E131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43">
    <w:nsid w:val="3501388A"/>
    <w:multiLevelType w:val="hybridMultilevel"/>
    <w:tmpl w:val="854AD4EE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5DF6B01"/>
    <w:multiLevelType w:val="hybridMultilevel"/>
    <w:tmpl w:val="83CE09C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69E19A0"/>
    <w:multiLevelType w:val="hybridMultilevel"/>
    <w:tmpl w:val="74CE8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71E2FA9"/>
    <w:multiLevelType w:val="hybridMultilevel"/>
    <w:tmpl w:val="592C7E72"/>
    <w:lvl w:ilvl="0" w:tplc="03D8B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88F080E"/>
    <w:multiLevelType w:val="hybridMultilevel"/>
    <w:tmpl w:val="60B21F0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BA4194"/>
    <w:multiLevelType w:val="hybridMultilevel"/>
    <w:tmpl w:val="FC2CB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D01C43"/>
    <w:multiLevelType w:val="hybridMultilevel"/>
    <w:tmpl w:val="C7CEA5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990305"/>
    <w:multiLevelType w:val="hybridMultilevel"/>
    <w:tmpl w:val="EB084E9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3D0657A6"/>
    <w:multiLevelType w:val="hybridMultilevel"/>
    <w:tmpl w:val="7AAA2EDE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44182"/>
    <w:multiLevelType w:val="hybridMultilevel"/>
    <w:tmpl w:val="A212F3A2"/>
    <w:lvl w:ilvl="0" w:tplc="94725B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AB7FF0"/>
    <w:multiLevelType w:val="hybridMultilevel"/>
    <w:tmpl w:val="F91ADF88"/>
    <w:lvl w:ilvl="0" w:tplc="88CA465A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560E0E"/>
    <w:multiLevelType w:val="hybridMultilevel"/>
    <w:tmpl w:val="E0C20F24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409856BA"/>
    <w:multiLevelType w:val="hybridMultilevel"/>
    <w:tmpl w:val="E444CB58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257386B"/>
    <w:multiLevelType w:val="hybridMultilevel"/>
    <w:tmpl w:val="646C17C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80545C"/>
    <w:multiLevelType w:val="hybridMultilevel"/>
    <w:tmpl w:val="1096D18C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49A100B"/>
    <w:multiLevelType w:val="hybridMultilevel"/>
    <w:tmpl w:val="2EF83484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2147BC"/>
    <w:multiLevelType w:val="multilevel"/>
    <w:tmpl w:val="5AEEC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>
    <w:nsid w:val="4B7F04EC"/>
    <w:multiLevelType w:val="hybridMultilevel"/>
    <w:tmpl w:val="1E563A12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53550A"/>
    <w:multiLevelType w:val="hybridMultilevel"/>
    <w:tmpl w:val="A47A6E3C"/>
    <w:lvl w:ilvl="0" w:tplc="EB84C1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E205CC7"/>
    <w:multiLevelType w:val="multilevel"/>
    <w:tmpl w:val="E1CA94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3">
    <w:nsid w:val="4E363597"/>
    <w:multiLevelType w:val="hybridMultilevel"/>
    <w:tmpl w:val="5920B85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B05E2A"/>
    <w:multiLevelType w:val="hybridMultilevel"/>
    <w:tmpl w:val="647C3E3A"/>
    <w:lvl w:ilvl="0" w:tplc="EC180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3C85F7C"/>
    <w:multiLevelType w:val="hybridMultilevel"/>
    <w:tmpl w:val="E5B4D372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003881"/>
    <w:multiLevelType w:val="hybridMultilevel"/>
    <w:tmpl w:val="C1323DF4"/>
    <w:lvl w:ilvl="0" w:tplc="88CA465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83C2EAB"/>
    <w:multiLevelType w:val="hybridMultilevel"/>
    <w:tmpl w:val="34A881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5A8557D5"/>
    <w:multiLevelType w:val="hybridMultilevel"/>
    <w:tmpl w:val="AB8C841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BD66675"/>
    <w:multiLevelType w:val="hybridMultilevel"/>
    <w:tmpl w:val="BCACB42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D25255F"/>
    <w:multiLevelType w:val="hybridMultilevel"/>
    <w:tmpl w:val="CAC446E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EB62C4D"/>
    <w:multiLevelType w:val="hybridMultilevel"/>
    <w:tmpl w:val="64BCD4C6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2">
    <w:nsid w:val="5EED00FE"/>
    <w:multiLevelType w:val="hybridMultilevel"/>
    <w:tmpl w:val="5F580936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F336262"/>
    <w:multiLevelType w:val="hybridMultilevel"/>
    <w:tmpl w:val="2E5E51B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5FE47DBE"/>
    <w:multiLevelType w:val="hybridMultilevel"/>
    <w:tmpl w:val="7F22CF8C"/>
    <w:lvl w:ilvl="0" w:tplc="CCCAD56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FF86FD4"/>
    <w:multiLevelType w:val="hybridMultilevel"/>
    <w:tmpl w:val="CE74C4E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05B5105"/>
    <w:multiLevelType w:val="hybridMultilevel"/>
    <w:tmpl w:val="D110CBC0"/>
    <w:lvl w:ilvl="0" w:tplc="D2825C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387192"/>
    <w:multiLevelType w:val="hybridMultilevel"/>
    <w:tmpl w:val="8C8A3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D7531C"/>
    <w:multiLevelType w:val="hybridMultilevel"/>
    <w:tmpl w:val="94A6356C"/>
    <w:lvl w:ilvl="0" w:tplc="FF64277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9">
    <w:nsid w:val="641F5738"/>
    <w:multiLevelType w:val="hybridMultilevel"/>
    <w:tmpl w:val="ADDEA3A2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75324D2"/>
    <w:multiLevelType w:val="hybridMultilevel"/>
    <w:tmpl w:val="9BBA9C6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7904822"/>
    <w:multiLevelType w:val="multilevel"/>
    <w:tmpl w:val="00C865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>
    <w:nsid w:val="734B5920"/>
    <w:multiLevelType w:val="hybridMultilevel"/>
    <w:tmpl w:val="F754DBF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35D75FF"/>
    <w:multiLevelType w:val="hybridMultilevel"/>
    <w:tmpl w:val="12DAAD66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3780BB8"/>
    <w:multiLevelType w:val="hybridMultilevel"/>
    <w:tmpl w:val="786C6B5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3B24A94"/>
    <w:multiLevelType w:val="hybridMultilevel"/>
    <w:tmpl w:val="ACD0190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F40206"/>
    <w:multiLevelType w:val="hybridMultilevel"/>
    <w:tmpl w:val="BF1AF3D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EF75BD"/>
    <w:multiLevelType w:val="hybridMultilevel"/>
    <w:tmpl w:val="393AE6A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106577"/>
    <w:multiLevelType w:val="hybridMultilevel"/>
    <w:tmpl w:val="B7EA0EA8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AE6D65"/>
    <w:multiLevelType w:val="hybridMultilevel"/>
    <w:tmpl w:val="FADEC796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207E60"/>
    <w:multiLevelType w:val="hybridMultilevel"/>
    <w:tmpl w:val="14600E40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3B2524"/>
    <w:multiLevelType w:val="hybridMultilevel"/>
    <w:tmpl w:val="0EAAE25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DF45970"/>
    <w:multiLevelType w:val="hybridMultilevel"/>
    <w:tmpl w:val="B312308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E357B86"/>
    <w:multiLevelType w:val="hybridMultilevel"/>
    <w:tmpl w:val="0C1292A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EDB77FB"/>
    <w:multiLevelType w:val="hybridMultilevel"/>
    <w:tmpl w:val="5E4CED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8"/>
  </w:num>
  <w:num w:numId="3">
    <w:abstractNumId w:val="3"/>
  </w:num>
  <w:num w:numId="4">
    <w:abstractNumId w:val="13"/>
  </w:num>
  <w:num w:numId="5">
    <w:abstractNumId w:val="94"/>
  </w:num>
  <w:num w:numId="6">
    <w:abstractNumId w:val="9"/>
  </w:num>
  <w:num w:numId="7">
    <w:abstractNumId w:val="17"/>
  </w:num>
  <w:num w:numId="8">
    <w:abstractNumId w:val="77"/>
  </w:num>
  <w:num w:numId="9">
    <w:abstractNumId w:val="5"/>
  </w:num>
  <w:num w:numId="10">
    <w:abstractNumId w:val="18"/>
  </w:num>
  <w:num w:numId="11">
    <w:abstractNumId w:val="64"/>
  </w:num>
  <w:num w:numId="12">
    <w:abstractNumId w:val="43"/>
  </w:num>
  <w:num w:numId="13">
    <w:abstractNumId w:val="34"/>
  </w:num>
  <w:num w:numId="14">
    <w:abstractNumId w:val="61"/>
  </w:num>
  <w:num w:numId="15">
    <w:abstractNumId w:val="12"/>
  </w:num>
  <w:num w:numId="16">
    <w:abstractNumId w:val="19"/>
  </w:num>
  <w:num w:numId="17">
    <w:abstractNumId w:val="45"/>
  </w:num>
  <w:num w:numId="18">
    <w:abstractNumId w:val="69"/>
  </w:num>
  <w:num w:numId="19">
    <w:abstractNumId w:val="40"/>
  </w:num>
  <w:num w:numId="20">
    <w:abstractNumId w:val="72"/>
  </w:num>
  <w:num w:numId="21">
    <w:abstractNumId w:val="74"/>
  </w:num>
  <w:num w:numId="22">
    <w:abstractNumId w:val="2"/>
  </w:num>
  <w:num w:numId="23">
    <w:abstractNumId w:val="47"/>
  </w:num>
  <w:num w:numId="24">
    <w:abstractNumId w:val="10"/>
  </w:num>
  <w:num w:numId="25">
    <w:abstractNumId w:val="24"/>
  </w:num>
  <w:num w:numId="26">
    <w:abstractNumId w:val="30"/>
  </w:num>
  <w:num w:numId="27">
    <w:abstractNumId w:val="31"/>
  </w:num>
  <w:num w:numId="28">
    <w:abstractNumId w:val="21"/>
  </w:num>
  <w:num w:numId="29">
    <w:abstractNumId w:val="73"/>
  </w:num>
  <w:num w:numId="30">
    <w:abstractNumId w:val="86"/>
  </w:num>
  <w:num w:numId="31">
    <w:abstractNumId w:val="22"/>
  </w:num>
  <w:num w:numId="32">
    <w:abstractNumId w:val="59"/>
  </w:num>
  <w:num w:numId="33">
    <w:abstractNumId w:val="82"/>
  </w:num>
  <w:num w:numId="34">
    <w:abstractNumId w:val="44"/>
  </w:num>
  <w:num w:numId="35">
    <w:abstractNumId w:val="54"/>
  </w:num>
  <w:num w:numId="36">
    <w:abstractNumId w:val="76"/>
  </w:num>
  <w:num w:numId="37">
    <w:abstractNumId w:val="25"/>
  </w:num>
  <w:num w:numId="38">
    <w:abstractNumId w:val="51"/>
  </w:num>
  <w:num w:numId="39">
    <w:abstractNumId w:val="71"/>
  </w:num>
  <w:num w:numId="40">
    <w:abstractNumId w:val="57"/>
  </w:num>
  <w:num w:numId="41">
    <w:abstractNumId w:val="87"/>
  </w:num>
  <w:num w:numId="42">
    <w:abstractNumId w:val="39"/>
  </w:num>
  <w:num w:numId="43">
    <w:abstractNumId w:val="0"/>
  </w:num>
  <w:num w:numId="44">
    <w:abstractNumId w:val="11"/>
  </w:num>
  <w:num w:numId="45">
    <w:abstractNumId w:val="56"/>
  </w:num>
  <w:num w:numId="46">
    <w:abstractNumId w:val="32"/>
  </w:num>
  <w:num w:numId="47">
    <w:abstractNumId w:val="55"/>
  </w:num>
  <w:num w:numId="48">
    <w:abstractNumId w:val="6"/>
  </w:num>
  <w:num w:numId="49">
    <w:abstractNumId w:val="14"/>
  </w:num>
  <w:num w:numId="50">
    <w:abstractNumId w:val="83"/>
  </w:num>
  <w:num w:numId="51">
    <w:abstractNumId w:val="92"/>
  </w:num>
  <w:num w:numId="52">
    <w:abstractNumId w:val="60"/>
  </w:num>
  <w:num w:numId="53">
    <w:abstractNumId w:val="37"/>
  </w:num>
  <w:num w:numId="54">
    <w:abstractNumId w:val="63"/>
  </w:num>
  <w:num w:numId="55">
    <w:abstractNumId w:val="58"/>
  </w:num>
  <w:num w:numId="56">
    <w:abstractNumId w:val="52"/>
  </w:num>
  <w:num w:numId="57">
    <w:abstractNumId w:val="41"/>
  </w:num>
  <w:num w:numId="58">
    <w:abstractNumId w:val="28"/>
  </w:num>
  <w:num w:numId="59">
    <w:abstractNumId w:val="29"/>
  </w:num>
  <w:num w:numId="60">
    <w:abstractNumId w:val="20"/>
  </w:num>
  <w:num w:numId="61">
    <w:abstractNumId w:val="88"/>
  </w:num>
  <w:num w:numId="62">
    <w:abstractNumId w:val="4"/>
  </w:num>
  <w:num w:numId="63">
    <w:abstractNumId w:val="90"/>
  </w:num>
  <w:num w:numId="64">
    <w:abstractNumId w:val="53"/>
  </w:num>
  <w:num w:numId="65">
    <w:abstractNumId w:val="85"/>
  </w:num>
  <w:num w:numId="66">
    <w:abstractNumId w:val="50"/>
  </w:num>
  <w:num w:numId="67">
    <w:abstractNumId w:val="33"/>
  </w:num>
  <w:num w:numId="68">
    <w:abstractNumId w:val="67"/>
  </w:num>
  <w:num w:numId="69">
    <w:abstractNumId w:val="91"/>
  </w:num>
  <w:num w:numId="70">
    <w:abstractNumId w:val="79"/>
  </w:num>
  <w:num w:numId="71">
    <w:abstractNumId w:val="93"/>
  </w:num>
  <w:num w:numId="72">
    <w:abstractNumId w:val="35"/>
  </w:num>
  <w:num w:numId="73">
    <w:abstractNumId w:val="70"/>
  </w:num>
  <w:num w:numId="74">
    <w:abstractNumId w:val="15"/>
  </w:num>
  <w:num w:numId="75">
    <w:abstractNumId w:val="27"/>
  </w:num>
  <w:num w:numId="76">
    <w:abstractNumId w:val="38"/>
  </w:num>
  <w:num w:numId="77">
    <w:abstractNumId w:val="46"/>
  </w:num>
  <w:num w:numId="78">
    <w:abstractNumId w:val="1"/>
  </w:num>
  <w:num w:numId="79">
    <w:abstractNumId w:val="26"/>
  </w:num>
  <w:num w:numId="80">
    <w:abstractNumId w:val="78"/>
  </w:num>
  <w:num w:numId="81">
    <w:abstractNumId w:val="36"/>
  </w:num>
  <w:num w:numId="82">
    <w:abstractNumId w:val="84"/>
  </w:num>
  <w:num w:numId="83">
    <w:abstractNumId w:val="8"/>
  </w:num>
  <w:num w:numId="84">
    <w:abstractNumId w:val="75"/>
  </w:num>
  <w:num w:numId="85">
    <w:abstractNumId w:val="65"/>
  </w:num>
  <w:num w:numId="86">
    <w:abstractNumId w:val="80"/>
  </w:num>
  <w:num w:numId="87">
    <w:abstractNumId w:val="66"/>
  </w:num>
  <w:num w:numId="88">
    <w:abstractNumId w:val="16"/>
  </w:num>
  <w:num w:numId="89">
    <w:abstractNumId w:val="89"/>
  </w:num>
  <w:num w:numId="90">
    <w:abstractNumId w:val="49"/>
  </w:num>
  <w:num w:numId="91">
    <w:abstractNumId w:val="68"/>
  </w:num>
  <w:num w:numId="92">
    <w:abstractNumId w:val="81"/>
  </w:num>
  <w:num w:numId="93">
    <w:abstractNumId w:val="62"/>
  </w:num>
  <w:num w:numId="94">
    <w:abstractNumId w:val="23"/>
  </w:num>
  <w:num w:numId="95">
    <w:abstractNumId w:val="7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8FF"/>
    <w:rsid w:val="00000DE2"/>
    <w:rsid w:val="00004272"/>
    <w:rsid w:val="00005B08"/>
    <w:rsid w:val="00011DC7"/>
    <w:rsid w:val="0001791C"/>
    <w:rsid w:val="00022391"/>
    <w:rsid w:val="00024373"/>
    <w:rsid w:val="00024FFE"/>
    <w:rsid w:val="000257E3"/>
    <w:rsid w:val="000302EB"/>
    <w:rsid w:val="00030394"/>
    <w:rsid w:val="00031686"/>
    <w:rsid w:val="00036704"/>
    <w:rsid w:val="00037A95"/>
    <w:rsid w:val="0004016C"/>
    <w:rsid w:val="00040ECF"/>
    <w:rsid w:val="0004180D"/>
    <w:rsid w:val="00041DF3"/>
    <w:rsid w:val="00041FF4"/>
    <w:rsid w:val="00043037"/>
    <w:rsid w:val="00043E87"/>
    <w:rsid w:val="00043F38"/>
    <w:rsid w:val="000445A7"/>
    <w:rsid w:val="000515F4"/>
    <w:rsid w:val="00052B12"/>
    <w:rsid w:val="00054152"/>
    <w:rsid w:val="00054A14"/>
    <w:rsid w:val="00057A0E"/>
    <w:rsid w:val="00060ACD"/>
    <w:rsid w:val="00061FDE"/>
    <w:rsid w:val="00062698"/>
    <w:rsid w:val="00063E3F"/>
    <w:rsid w:val="000643D1"/>
    <w:rsid w:val="00067490"/>
    <w:rsid w:val="000676C3"/>
    <w:rsid w:val="000703F2"/>
    <w:rsid w:val="000709DB"/>
    <w:rsid w:val="000709E8"/>
    <w:rsid w:val="000728A9"/>
    <w:rsid w:val="00072A89"/>
    <w:rsid w:val="0007325A"/>
    <w:rsid w:val="00073BCA"/>
    <w:rsid w:val="00075BB3"/>
    <w:rsid w:val="000764A1"/>
    <w:rsid w:val="000766FB"/>
    <w:rsid w:val="00081A1F"/>
    <w:rsid w:val="000823B9"/>
    <w:rsid w:val="00083976"/>
    <w:rsid w:val="0008493D"/>
    <w:rsid w:val="00084D74"/>
    <w:rsid w:val="00084E60"/>
    <w:rsid w:val="00085221"/>
    <w:rsid w:val="000863AF"/>
    <w:rsid w:val="00086DD4"/>
    <w:rsid w:val="000910C2"/>
    <w:rsid w:val="00091189"/>
    <w:rsid w:val="00092B87"/>
    <w:rsid w:val="0009341A"/>
    <w:rsid w:val="000949C7"/>
    <w:rsid w:val="00096BCD"/>
    <w:rsid w:val="000A1365"/>
    <w:rsid w:val="000A26E0"/>
    <w:rsid w:val="000A3BFB"/>
    <w:rsid w:val="000A4ED0"/>
    <w:rsid w:val="000B0477"/>
    <w:rsid w:val="000B23CD"/>
    <w:rsid w:val="000B5B45"/>
    <w:rsid w:val="000B60A2"/>
    <w:rsid w:val="000C1D35"/>
    <w:rsid w:val="000C2CA6"/>
    <w:rsid w:val="000C41F7"/>
    <w:rsid w:val="000C481A"/>
    <w:rsid w:val="000C668E"/>
    <w:rsid w:val="000C6DA2"/>
    <w:rsid w:val="000D0C03"/>
    <w:rsid w:val="000D18DB"/>
    <w:rsid w:val="000D27EA"/>
    <w:rsid w:val="000D6AB5"/>
    <w:rsid w:val="000E07A0"/>
    <w:rsid w:val="000E0DC7"/>
    <w:rsid w:val="000E1CBF"/>
    <w:rsid w:val="000E1E51"/>
    <w:rsid w:val="000E3D8F"/>
    <w:rsid w:val="000E5FF3"/>
    <w:rsid w:val="000E78DC"/>
    <w:rsid w:val="000F0423"/>
    <w:rsid w:val="000F0D13"/>
    <w:rsid w:val="000F0F41"/>
    <w:rsid w:val="000F239B"/>
    <w:rsid w:val="000F384D"/>
    <w:rsid w:val="000F5B19"/>
    <w:rsid w:val="000F62BD"/>
    <w:rsid w:val="000F6573"/>
    <w:rsid w:val="00100288"/>
    <w:rsid w:val="00100952"/>
    <w:rsid w:val="00101890"/>
    <w:rsid w:val="00105AEB"/>
    <w:rsid w:val="0010622D"/>
    <w:rsid w:val="0011303B"/>
    <w:rsid w:val="001142F6"/>
    <w:rsid w:val="00115939"/>
    <w:rsid w:val="00115B6A"/>
    <w:rsid w:val="00120493"/>
    <w:rsid w:val="00120CEB"/>
    <w:rsid w:val="00123F92"/>
    <w:rsid w:val="00124441"/>
    <w:rsid w:val="001275C6"/>
    <w:rsid w:val="00133561"/>
    <w:rsid w:val="00133732"/>
    <w:rsid w:val="00140247"/>
    <w:rsid w:val="001418D9"/>
    <w:rsid w:val="0014343B"/>
    <w:rsid w:val="00146FC1"/>
    <w:rsid w:val="00147D5C"/>
    <w:rsid w:val="00150085"/>
    <w:rsid w:val="001501D6"/>
    <w:rsid w:val="001529F3"/>
    <w:rsid w:val="00153E86"/>
    <w:rsid w:val="00154104"/>
    <w:rsid w:val="00156890"/>
    <w:rsid w:val="00156917"/>
    <w:rsid w:val="00157433"/>
    <w:rsid w:val="001606C8"/>
    <w:rsid w:val="00160D8A"/>
    <w:rsid w:val="00163110"/>
    <w:rsid w:val="001632D7"/>
    <w:rsid w:val="00165323"/>
    <w:rsid w:val="00167444"/>
    <w:rsid w:val="00167D65"/>
    <w:rsid w:val="001720BF"/>
    <w:rsid w:val="0017247A"/>
    <w:rsid w:val="00175994"/>
    <w:rsid w:val="00181F79"/>
    <w:rsid w:val="0018218C"/>
    <w:rsid w:val="00183FA8"/>
    <w:rsid w:val="00185144"/>
    <w:rsid w:val="001913F7"/>
    <w:rsid w:val="001960CF"/>
    <w:rsid w:val="00196622"/>
    <w:rsid w:val="00196DED"/>
    <w:rsid w:val="00197331"/>
    <w:rsid w:val="001A088F"/>
    <w:rsid w:val="001A35E2"/>
    <w:rsid w:val="001A46F1"/>
    <w:rsid w:val="001B0430"/>
    <w:rsid w:val="001B0C6D"/>
    <w:rsid w:val="001B1A5B"/>
    <w:rsid w:val="001B23A1"/>
    <w:rsid w:val="001B328A"/>
    <w:rsid w:val="001B329B"/>
    <w:rsid w:val="001B467B"/>
    <w:rsid w:val="001C235B"/>
    <w:rsid w:val="001C4999"/>
    <w:rsid w:val="001D0760"/>
    <w:rsid w:val="001D2139"/>
    <w:rsid w:val="001D21A4"/>
    <w:rsid w:val="001D6068"/>
    <w:rsid w:val="001D6819"/>
    <w:rsid w:val="001D7744"/>
    <w:rsid w:val="001D796B"/>
    <w:rsid w:val="001D7ABA"/>
    <w:rsid w:val="001E3F3E"/>
    <w:rsid w:val="001E5D43"/>
    <w:rsid w:val="001E66C2"/>
    <w:rsid w:val="001F0086"/>
    <w:rsid w:val="001F0CC3"/>
    <w:rsid w:val="001F21EE"/>
    <w:rsid w:val="001F2C87"/>
    <w:rsid w:val="001F51AF"/>
    <w:rsid w:val="001F669B"/>
    <w:rsid w:val="00201DEA"/>
    <w:rsid w:val="00202408"/>
    <w:rsid w:val="00203EDC"/>
    <w:rsid w:val="00206299"/>
    <w:rsid w:val="0020738B"/>
    <w:rsid w:val="00207FC0"/>
    <w:rsid w:val="00213B56"/>
    <w:rsid w:val="00217B3E"/>
    <w:rsid w:val="00220B2B"/>
    <w:rsid w:val="00221FBB"/>
    <w:rsid w:val="00222E30"/>
    <w:rsid w:val="00223483"/>
    <w:rsid w:val="00230B47"/>
    <w:rsid w:val="002320B4"/>
    <w:rsid w:val="0023353B"/>
    <w:rsid w:val="00233FE8"/>
    <w:rsid w:val="0023616F"/>
    <w:rsid w:val="00236FF7"/>
    <w:rsid w:val="002375ED"/>
    <w:rsid w:val="002436CC"/>
    <w:rsid w:val="00245288"/>
    <w:rsid w:val="002461F9"/>
    <w:rsid w:val="00246EC2"/>
    <w:rsid w:val="0025150E"/>
    <w:rsid w:val="0025199A"/>
    <w:rsid w:val="00251F3F"/>
    <w:rsid w:val="00251F4F"/>
    <w:rsid w:val="0025333B"/>
    <w:rsid w:val="00253378"/>
    <w:rsid w:val="00253FFC"/>
    <w:rsid w:val="0025427A"/>
    <w:rsid w:val="00254DF1"/>
    <w:rsid w:val="00257241"/>
    <w:rsid w:val="00261ADA"/>
    <w:rsid w:val="00263FC4"/>
    <w:rsid w:val="002662AD"/>
    <w:rsid w:val="00266631"/>
    <w:rsid w:val="002746E8"/>
    <w:rsid w:val="0027559E"/>
    <w:rsid w:val="00275E73"/>
    <w:rsid w:val="00276422"/>
    <w:rsid w:val="00277B1A"/>
    <w:rsid w:val="002800FA"/>
    <w:rsid w:val="00280A83"/>
    <w:rsid w:val="00280EB8"/>
    <w:rsid w:val="00281F3E"/>
    <w:rsid w:val="002862F8"/>
    <w:rsid w:val="002903B6"/>
    <w:rsid w:val="00293B2E"/>
    <w:rsid w:val="002A3C91"/>
    <w:rsid w:val="002A4B78"/>
    <w:rsid w:val="002A63F1"/>
    <w:rsid w:val="002A746B"/>
    <w:rsid w:val="002B0ADF"/>
    <w:rsid w:val="002B113D"/>
    <w:rsid w:val="002B15EF"/>
    <w:rsid w:val="002B1F39"/>
    <w:rsid w:val="002C0B81"/>
    <w:rsid w:val="002C185E"/>
    <w:rsid w:val="002C1A1E"/>
    <w:rsid w:val="002C21D1"/>
    <w:rsid w:val="002C2263"/>
    <w:rsid w:val="002C2E2D"/>
    <w:rsid w:val="002C5480"/>
    <w:rsid w:val="002D6D44"/>
    <w:rsid w:val="002E1A08"/>
    <w:rsid w:val="002E33C9"/>
    <w:rsid w:val="002E3EB0"/>
    <w:rsid w:val="002E4941"/>
    <w:rsid w:val="002E6535"/>
    <w:rsid w:val="002E66AE"/>
    <w:rsid w:val="002E6894"/>
    <w:rsid w:val="002E6C5D"/>
    <w:rsid w:val="002E70F8"/>
    <w:rsid w:val="002E725C"/>
    <w:rsid w:val="002F57D6"/>
    <w:rsid w:val="002F58FF"/>
    <w:rsid w:val="002F768A"/>
    <w:rsid w:val="003013A5"/>
    <w:rsid w:val="00301AFE"/>
    <w:rsid w:val="00303700"/>
    <w:rsid w:val="003041BE"/>
    <w:rsid w:val="0030439D"/>
    <w:rsid w:val="00304A1E"/>
    <w:rsid w:val="00304A6A"/>
    <w:rsid w:val="00304AB2"/>
    <w:rsid w:val="00306B1B"/>
    <w:rsid w:val="0030704C"/>
    <w:rsid w:val="00310B23"/>
    <w:rsid w:val="00310ED7"/>
    <w:rsid w:val="003129DC"/>
    <w:rsid w:val="00313FD2"/>
    <w:rsid w:val="00315975"/>
    <w:rsid w:val="00320AE6"/>
    <w:rsid w:val="00330524"/>
    <w:rsid w:val="0033163D"/>
    <w:rsid w:val="00334A50"/>
    <w:rsid w:val="00334E19"/>
    <w:rsid w:val="00334FE3"/>
    <w:rsid w:val="003408AE"/>
    <w:rsid w:val="003411CD"/>
    <w:rsid w:val="003415D2"/>
    <w:rsid w:val="00344DB0"/>
    <w:rsid w:val="00344DEB"/>
    <w:rsid w:val="00345A8A"/>
    <w:rsid w:val="00350DD6"/>
    <w:rsid w:val="003523F3"/>
    <w:rsid w:val="003550C8"/>
    <w:rsid w:val="00355CB2"/>
    <w:rsid w:val="00360CCE"/>
    <w:rsid w:val="00361A4E"/>
    <w:rsid w:val="00362F16"/>
    <w:rsid w:val="0036334C"/>
    <w:rsid w:val="003633D3"/>
    <w:rsid w:val="00363F25"/>
    <w:rsid w:val="00365071"/>
    <w:rsid w:val="00371DEE"/>
    <w:rsid w:val="00372425"/>
    <w:rsid w:val="00372963"/>
    <w:rsid w:val="00373CEB"/>
    <w:rsid w:val="00374788"/>
    <w:rsid w:val="00376C31"/>
    <w:rsid w:val="00381DBA"/>
    <w:rsid w:val="003831C0"/>
    <w:rsid w:val="00383A4E"/>
    <w:rsid w:val="00384431"/>
    <w:rsid w:val="00384E83"/>
    <w:rsid w:val="003871DB"/>
    <w:rsid w:val="00387ECD"/>
    <w:rsid w:val="003906E7"/>
    <w:rsid w:val="00393D38"/>
    <w:rsid w:val="00393D63"/>
    <w:rsid w:val="00394CF3"/>
    <w:rsid w:val="003A2E9A"/>
    <w:rsid w:val="003A449B"/>
    <w:rsid w:val="003A6E87"/>
    <w:rsid w:val="003B0256"/>
    <w:rsid w:val="003B0449"/>
    <w:rsid w:val="003B1C2E"/>
    <w:rsid w:val="003B1EC2"/>
    <w:rsid w:val="003B22C6"/>
    <w:rsid w:val="003B2C9F"/>
    <w:rsid w:val="003B2E2D"/>
    <w:rsid w:val="003B5178"/>
    <w:rsid w:val="003B58C4"/>
    <w:rsid w:val="003B5A78"/>
    <w:rsid w:val="003B7DE0"/>
    <w:rsid w:val="003C277C"/>
    <w:rsid w:val="003C27E9"/>
    <w:rsid w:val="003C7774"/>
    <w:rsid w:val="003C7906"/>
    <w:rsid w:val="003D00E2"/>
    <w:rsid w:val="003D1E58"/>
    <w:rsid w:val="003D2431"/>
    <w:rsid w:val="003D3644"/>
    <w:rsid w:val="003D3FC3"/>
    <w:rsid w:val="003D402D"/>
    <w:rsid w:val="003D4723"/>
    <w:rsid w:val="003D56EC"/>
    <w:rsid w:val="003E0F78"/>
    <w:rsid w:val="003E18B1"/>
    <w:rsid w:val="003E2466"/>
    <w:rsid w:val="003E426A"/>
    <w:rsid w:val="003F0195"/>
    <w:rsid w:val="003F1F1F"/>
    <w:rsid w:val="003F2489"/>
    <w:rsid w:val="003F3513"/>
    <w:rsid w:val="003F392E"/>
    <w:rsid w:val="003F4583"/>
    <w:rsid w:val="003F4A8E"/>
    <w:rsid w:val="003F4DBA"/>
    <w:rsid w:val="003F62AB"/>
    <w:rsid w:val="0040051B"/>
    <w:rsid w:val="004021D2"/>
    <w:rsid w:val="00403633"/>
    <w:rsid w:val="00403B92"/>
    <w:rsid w:val="00404A4C"/>
    <w:rsid w:val="00404B33"/>
    <w:rsid w:val="0041189C"/>
    <w:rsid w:val="004119CB"/>
    <w:rsid w:val="0041279D"/>
    <w:rsid w:val="00412FFD"/>
    <w:rsid w:val="004139E6"/>
    <w:rsid w:val="00413BA4"/>
    <w:rsid w:val="004167CC"/>
    <w:rsid w:val="00420773"/>
    <w:rsid w:val="004207E0"/>
    <w:rsid w:val="00421BD2"/>
    <w:rsid w:val="00422000"/>
    <w:rsid w:val="004238ED"/>
    <w:rsid w:val="00423BC8"/>
    <w:rsid w:val="00424B33"/>
    <w:rsid w:val="004258C1"/>
    <w:rsid w:val="0042726D"/>
    <w:rsid w:val="0043094E"/>
    <w:rsid w:val="00431095"/>
    <w:rsid w:val="00436FE8"/>
    <w:rsid w:val="00437374"/>
    <w:rsid w:val="004404A2"/>
    <w:rsid w:val="0044122A"/>
    <w:rsid w:val="00441A11"/>
    <w:rsid w:val="00441D32"/>
    <w:rsid w:val="004426F2"/>
    <w:rsid w:val="004436B8"/>
    <w:rsid w:val="004440C5"/>
    <w:rsid w:val="004443C4"/>
    <w:rsid w:val="0044501C"/>
    <w:rsid w:val="00450CE9"/>
    <w:rsid w:val="004510C5"/>
    <w:rsid w:val="004513E0"/>
    <w:rsid w:val="00451B16"/>
    <w:rsid w:val="00451B5E"/>
    <w:rsid w:val="00452C04"/>
    <w:rsid w:val="00453D7E"/>
    <w:rsid w:val="004557ED"/>
    <w:rsid w:val="00457063"/>
    <w:rsid w:val="00462B70"/>
    <w:rsid w:val="00463187"/>
    <w:rsid w:val="00463EC8"/>
    <w:rsid w:val="00463F28"/>
    <w:rsid w:val="00466C45"/>
    <w:rsid w:val="00467115"/>
    <w:rsid w:val="00467595"/>
    <w:rsid w:val="00467D8E"/>
    <w:rsid w:val="00470862"/>
    <w:rsid w:val="00471B93"/>
    <w:rsid w:val="00473151"/>
    <w:rsid w:val="00475238"/>
    <w:rsid w:val="00475718"/>
    <w:rsid w:val="00476A2A"/>
    <w:rsid w:val="00481289"/>
    <w:rsid w:val="00482343"/>
    <w:rsid w:val="0048488E"/>
    <w:rsid w:val="00486CB6"/>
    <w:rsid w:val="0048762F"/>
    <w:rsid w:val="00487BC2"/>
    <w:rsid w:val="00487D8D"/>
    <w:rsid w:val="00490AC0"/>
    <w:rsid w:val="00492F5D"/>
    <w:rsid w:val="00495787"/>
    <w:rsid w:val="004A1602"/>
    <w:rsid w:val="004A1F39"/>
    <w:rsid w:val="004A246D"/>
    <w:rsid w:val="004A3793"/>
    <w:rsid w:val="004A3EA6"/>
    <w:rsid w:val="004B0FD6"/>
    <w:rsid w:val="004B46F4"/>
    <w:rsid w:val="004B4DA9"/>
    <w:rsid w:val="004B55F6"/>
    <w:rsid w:val="004B5956"/>
    <w:rsid w:val="004B5E74"/>
    <w:rsid w:val="004B6296"/>
    <w:rsid w:val="004B69CF"/>
    <w:rsid w:val="004B6EE7"/>
    <w:rsid w:val="004B7B24"/>
    <w:rsid w:val="004C05E2"/>
    <w:rsid w:val="004C06C4"/>
    <w:rsid w:val="004C2EC0"/>
    <w:rsid w:val="004C2F22"/>
    <w:rsid w:val="004C3D35"/>
    <w:rsid w:val="004C4F9A"/>
    <w:rsid w:val="004C5572"/>
    <w:rsid w:val="004C5E1B"/>
    <w:rsid w:val="004C6A4B"/>
    <w:rsid w:val="004C7176"/>
    <w:rsid w:val="004C76DC"/>
    <w:rsid w:val="004D0CFE"/>
    <w:rsid w:val="004D3FF5"/>
    <w:rsid w:val="004D58A6"/>
    <w:rsid w:val="004E0F7B"/>
    <w:rsid w:val="004E6D97"/>
    <w:rsid w:val="004E7B3F"/>
    <w:rsid w:val="004E7F21"/>
    <w:rsid w:val="004F0377"/>
    <w:rsid w:val="004F0603"/>
    <w:rsid w:val="004F39DC"/>
    <w:rsid w:val="004F3FCC"/>
    <w:rsid w:val="004F494E"/>
    <w:rsid w:val="004F539F"/>
    <w:rsid w:val="00500260"/>
    <w:rsid w:val="00501F68"/>
    <w:rsid w:val="00503E33"/>
    <w:rsid w:val="005050F7"/>
    <w:rsid w:val="00506831"/>
    <w:rsid w:val="00510246"/>
    <w:rsid w:val="005111F7"/>
    <w:rsid w:val="005120A6"/>
    <w:rsid w:val="00512271"/>
    <w:rsid w:val="005135A1"/>
    <w:rsid w:val="00515FD0"/>
    <w:rsid w:val="00516A25"/>
    <w:rsid w:val="00516F01"/>
    <w:rsid w:val="005207B3"/>
    <w:rsid w:val="005242AD"/>
    <w:rsid w:val="00524C09"/>
    <w:rsid w:val="00526067"/>
    <w:rsid w:val="0052612A"/>
    <w:rsid w:val="0052615D"/>
    <w:rsid w:val="0053420D"/>
    <w:rsid w:val="005350BD"/>
    <w:rsid w:val="005361D3"/>
    <w:rsid w:val="005366A0"/>
    <w:rsid w:val="00540F9D"/>
    <w:rsid w:val="00542CA8"/>
    <w:rsid w:val="00542CFF"/>
    <w:rsid w:val="00543244"/>
    <w:rsid w:val="00543B53"/>
    <w:rsid w:val="00544842"/>
    <w:rsid w:val="00544D99"/>
    <w:rsid w:val="00545BBB"/>
    <w:rsid w:val="00545F0E"/>
    <w:rsid w:val="005477FF"/>
    <w:rsid w:val="00547927"/>
    <w:rsid w:val="00550615"/>
    <w:rsid w:val="00550DA2"/>
    <w:rsid w:val="00555990"/>
    <w:rsid w:val="00561707"/>
    <w:rsid w:val="0056189C"/>
    <w:rsid w:val="0056227C"/>
    <w:rsid w:val="0056546E"/>
    <w:rsid w:val="005654F3"/>
    <w:rsid w:val="005678F8"/>
    <w:rsid w:val="00570270"/>
    <w:rsid w:val="00576373"/>
    <w:rsid w:val="00576BDE"/>
    <w:rsid w:val="00581193"/>
    <w:rsid w:val="005819DF"/>
    <w:rsid w:val="00581B38"/>
    <w:rsid w:val="00583299"/>
    <w:rsid w:val="00583BE2"/>
    <w:rsid w:val="00585DAC"/>
    <w:rsid w:val="00585E2D"/>
    <w:rsid w:val="00590C84"/>
    <w:rsid w:val="00594DA9"/>
    <w:rsid w:val="00596C8B"/>
    <w:rsid w:val="00597A4B"/>
    <w:rsid w:val="00597D4A"/>
    <w:rsid w:val="005A06AD"/>
    <w:rsid w:val="005A0722"/>
    <w:rsid w:val="005A1CAB"/>
    <w:rsid w:val="005A3739"/>
    <w:rsid w:val="005A3A6F"/>
    <w:rsid w:val="005A40E0"/>
    <w:rsid w:val="005B02E9"/>
    <w:rsid w:val="005B2857"/>
    <w:rsid w:val="005B3FEB"/>
    <w:rsid w:val="005B74AF"/>
    <w:rsid w:val="005B7992"/>
    <w:rsid w:val="005B7BE3"/>
    <w:rsid w:val="005C1800"/>
    <w:rsid w:val="005C2EDB"/>
    <w:rsid w:val="005C4120"/>
    <w:rsid w:val="005C5D25"/>
    <w:rsid w:val="005C6818"/>
    <w:rsid w:val="005C7115"/>
    <w:rsid w:val="005C7B4E"/>
    <w:rsid w:val="005D387F"/>
    <w:rsid w:val="005D3DC8"/>
    <w:rsid w:val="005D4150"/>
    <w:rsid w:val="005D44B7"/>
    <w:rsid w:val="005D4CF4"/>
    <w:rsid w:val="005D7303"/>
    <w:rsid w:val="005D7ADE"/>
    <w:rsid w:val="005E28E7"/>
    <w:rsid w:val="005E4836"/>
    <w:rsid w:val="005E60F8"/>
    <w:rsid w:val="005F1BB1"/>
    <w:rsid w:val="005F1EB8"/>
    <w:rsid w:val="005F3CB1"/>
    <w:rsid w:val="005F49D5"/>
    <w:rsid w:val="005F4E46"/>
    <w:rsid w:val="005F5454"/>
    <w:rsid w:val="005F69CF"/>
    <w:rsid w:val="005F6C66"/>
    <w:rsid w:val="005F7502"/>
    <w:rsid w:val="005F7A09"/>
    <w:rsid w:val="0060380D"/>
    <w:rsid w:val="0060564E"/>
    <w:rsid w:val="00605664"/>
    <w:rsid w:val="00606DF3"/>
    <w:rsid w:val="006074E7"/>
    <w:rsid w:val="006126AB"/>
    <w:rsid w:val="006128C0"/>
    <w:rsid w:val="00613FC8"/>
    <w:rsid w:val="006159E5"/>
    <w:rsid w:val="006167AF"/>
    <w:rsid w:val="00620802"/>
    <w:rsid w:val="006218D8"/>
    <w:rsid w:val="006235DD"/>
    <w:rsid w:val="006240AF"/>
    <w:rsid w:val="006254D4"/>
    <w:rsid w:val="00627694"/>
    <w:rsid w:val="00627C3E"/>
    <w:rsid w:val="006305F4"/>
    <w:rsid w:val="00630DD0"/>
    <w:rsid w:val="00631AC4"/>
    <w:rsid w:val="00631EA5"/>
    <w:rsid w:val="0063249A"/>
    <w:rsid w:val="0063268C"/>
    <w:rsid w:val="00633896"/>
    <w:rsid w:val="00640C0C"/>
    <w:rsid w:val="006416B6"/>
    <w:rsid w:val="006429E9"/>
    <w:rsid w:val="006521BB"/>
    <w:rsid w:val="00653C0B"/>
    <w:rsid w:val="00653EF7"/>
    <w:rsid w:val="006548B6"/>
    <w:rsid w:val="00657FB9"/>
    <w:rsid w:val="0066103A"/>
    <w:rsid w:val="0066317B"/>
    <w:rsid w:val="00663662"/>
    <w:rsid w:val="00663CFE"/>
    <w:rsid w:val="00664F1F"/>
    <w:rsid w:val="00666E49"/>
    <w:rsid w:val="00667342"/>
    <w:rsid w:val="00672173"/>
    <w:rsid w:val="006733C3"/>
    <w:rsid w:val="006746DF"/>
    <w:rsid w:val="00674BD0"/>
    <w:rsid w:val="00675F43"/>
    <w:rsid w:val="006767D1"/>
    <w:rsid w:val="006773BB"/>
    <w:rsid w:val="00677F39"/>
    <w:rsid w:val="006814E3"/>
    <w:rsid w:val="0068398B"/>
    <w:rsid w:val="006871DF"/>
    <w:rsid w:val="00687CCA"/>
    <w:rsid w:val="00687ED1"/>
    <w:rsid w:val="00691469"/>
    <w:rsid w:val="00692AD3"/>
    <w:rsid w:val="00693541"/>
    <w:rsid w:val="00697C79"/>
    <w:rsid w:val="006A2FFD"/>
    <w:rsid w:val="006A3961"/>
    <w:rsid w:val="006A5611"/>
    <w:rsid w:val="006A58D8"/>
    <w:rsid w:val="006A7C62"/>
    <w:rsid w:val="006B2C29"/>
    <w:rsid w:val="006B38C8"/>
    <w:rsid w:val="006B40F8"/>
    <w:rsid w:val="006B48CE"/>
    <w:rsid w:val="006B52B9"/>
    <w:rsid w:val="006B6CCF"/>
    <w:rsid w:val="006C0417"/>
    <w:rsid w:val="006C17BC"/>
    <w:rsid w:val="006C4459"/>
    <w:rsid w:val="006C4EE0"/>
    <w:rsid w:val="006C53DA"/>
    <w:rsid w:val="006C71D7"/>
    <w:rsid w:val="006C7310"/>
    <w:rsid w:val="006D245D"/>
    <w:rsid w:val="006D2BAE"/>
    <w:rsid w:val="006D4C0B"/>
    <w:rsid w:val="006D7514"/>
    <w:rsid w:val="006E0094"/>
    <w:rsid w:val="006E0EAE"/>
    <w:rsid w:val="006E2F0D"/>
    <w:rsid w:val="006E3B83"/>
    <w:rsid w:val="006E5809"/>
    <w:rsid w:val="006F58A7"/>
    <w:rsid w:val="006F68CD"/>
    <w:rsid w:val="00700620"/>
    <w:rsid w:val="00702DA6"/>
    <w:rsid w:val="00703DD2"/>
    <w:rsid w:val="00706D55"/>
    <w:rsid w:val="007077BC"/>
    <w:rsid w:val="00707C17"/>
    <w:rsid w:val="007100B4"/>
    <w:rsid w:val="007113A7"/>
    <w:rsid w:val="00711A1B"/>
    <w:rsid w:val="007127D1"/>
    <w:rsid w:val="00714042"/>
    <w:rsid w:val="00714F8A"/>
    <w:rsid w:val="007257DE"/>
    <w:rsid w:val="00725874"/>
    <w:rsid w:val="00725CA8"/>
    <w:rsid w:val="00725D07"/>
    <w:rsid w:val="00727833"/>
    <w:rsid w:val="007325B0"/>
    <w:rsid w:val="00734257"/>
    <w:rsid w:val="00734AF6"/>
    <w:rsid w:val="0073769D"/>
    <w:rsid w:val="00737F2C"/>
    <w:rsid w:val="00740BF6"/>
    <w:rsid w:val="00741CC5"/>
    <w:rsid w:val="00743C9B"/>
    <w:rsid w:val="007513A3"/>
    <w:rsid w:val="00751ECD"/>
    <w:rsid w:val="00752117"/>
    <w:rsid w:val="00753039"/>
    <w:rsid w:val="00755C21"/>
    <w:rsid w:val="0076124D"/>
    <w:rsid w:val="00762562"/>
    <w:rsid w:val="00765012"/>
    <w:rsid w:val="00765819"/>
    <w:rsid w:val="007668DA"/>
    <w:rsid w:val="007671EA"/>
    <w:rsid w:val="007672D2"/>
    <w:rsid w:val="00771334"/>
    <w:rsid w:val="0077365A"/>
    <w:rsid w:val="007752E7"/>
    <w:rsid w:val="00776F63"/>
    <w:rsid w:val="0077724D"/>
    <w:rsid w:val="007800A4"/>
    <w:rsid w:val="00782455"/>
    <w:rsid w:val="007846C4"/>
    <w:rsid w:val="007862C6"/>
    <w:rsid w:val="007873D7"/>
    <w:rsid w:val="007877DB"/>
    <w:rsid w:val="00787835"/>
    <w:rsid w:val="007909F1"/>
    <w:rsid w:val="00792ACF"/>
    <w:rsid w:val="00792F1E"/>
    <w:rsid w:val="00795320"/>
    <w:rsid w:val="0079682B"/>
    <w:rsid w:val="00796C46"/>
    <w:rsid w:val="007A06B7"/>
    <w:rsid w:val="007A1628"/>
    <w:rsid w:val="007A1884"/>
    <w:rsid w:val="007A3F8F"/>
    <w:rsid w:val="007A7E7F"/>
    <w:rsid w:val="007B1939"/>
    <w:rsid w:val="007B3B56"/>
    <w:rsid w:val="007B6833"/>
    <w:rsid w:val="007C3EDD"/>
    <w:rsid w:val="007C523F"/>
    <w:rsid w:val="007C78D2"/>
    <w:rsid w:val="007D03CF"/>
    <w:rsid w:val="007D1049"/>
    <w:rsid w:val="007D1FB4"/>
    <w:rsid w:val="007D39D3"/>
    <w:rsid w:val="007D42C7"/>
    <w:rsid w:val="007D4928"/>
    <w:rsid w:val="007D4E2F"/>
    <w:rsid w:val="007D6653"/>
    <w:rsid w:val="007D7A7F"/>
    <w:rsid w:val="007E0A5E"/>
    <w:rsid w:val="007E2DF6"/>
    <w:rsid w:val="007E3293"/>
    <w:rsid w:val="007E3AF1"/>
    <w:rsid w:val="007E401F"/>
    <w:rsid w:val="007E4EC4"/>
    <w:rsid w:val="007E4F91"/>
    <w:rsid w:val="007E5CF4"/>
    <w:rsid w:val="007E6936"/>
    <w:rsid w:val="007E6C80"/>
    <w:rsid w:val="007E72EA"/>
    <w:rsid w:val="007E77C1"/>
    <w:rsid w:val="00800BE2"/>
    <w:rsid w:val="00804580"/>
    <w:rsid w:val="00804C09"/>
    <w:rsid w:val="00807CAF"/>
    <w:rsid w:val="0081077A"/>
    <w:rsid w:val="00812E90"/>
    <w:rsid w:val="008135AC"/>
    <w:rsid w:val="008142D3"/>
    <w:rsid w:val="00816715"/>
    <w:rsid w:val="008169A6"/>
    <w:rsid w:val="00816E1E"/>
    <w:rsid w:val="00817356"/>
    <w:rsid w:val="00822F1D"/>
    <w:rsid w:val="00823795"/>
    <w:rsid w:val="00823AF2"/>
    <w:rsid w:val="00824724"/>
    <w:rsid w:val="0082490E"/>
    <w:rsid w:val="00824E46"/>
    <w:rsid w:val="008345D7"/>
    <w:rsid w:val="00834AF2"/>
    <w:rsid w:val="00834C7B"/>
    <w:rsid w:val="008362F0"/>
    <w:rsid w:val="0083657E"/>
    <w:rsid w:val="00840608"/>
    <w:rsid w:val="00843A7B"/>
    <w:rsid w:val="00844E43"/>
    <w:rsid w:val="0084553C"/>
    <w:rsid w:val="008467EE"/>
    <w:rsid w:val="00846A5A"/>
    <w:rsid w:val="00847F3B"/>
    <w:rsid w:val="00850817"/>
    <w:rsid w:val="00851F5C"/>
    <w:rsid w:val="008550E0"/>
    <w:rsid w:val="008621DF"/>
    <w:rsid w:val="008628BF"/>
    <w:rsid w:val="0086361C"/>
    <w:rsid w:val="00864C40"/>
    <w:rsid w:val="00864DA5"/>
    <w:rsid w:val="0086572E"/>
    <w:rsid w:val="00865FD5"/>
    <w:rsid w:val="00871052"/>
    <w:rsid w:val="00875670"/>
    <w:rsid w:val="00877B06"/>
    <w:rsid w:val="008831A9"/>
    <w:rsid w:val="008850EB"/>
    <w:rsid w:val="008851B6"/>
    <w:rsid w:val="00886C43"/>
    <w:rsid w:val="0089232C"/>
    <w:rsid w:val="00893D3B"/>
    <w:rsid w:val="0089485D"/>
    <w:rsid w:val="00894ED2"/>
    <w:rsid w:val="00895068"/>
    <w:rsid w:val="008978FD"/>
    <w:rsid w:val="008A0396"/>
    <w:rsid w:val="008A5B92"/>
    <w:rsid w:val="008A6AE2"/>
    <w:rsid w:val="008B2D76"/>
    <w:rsid w:val="008B4FAF"/>
    <w:rsid w:val="008B58DA"/>
    <w:rsid w:val="008B620A"/>
    <w:rsid w:val="008B63BC"/>
    <w:rsid w:val="008B7B48"/>
    <w:rsid w:val="008C0625"/>
    <w:rsid w:val="008C067E"/>
    <w:rsid w:val="008C09A8"/>
    <w:rsid w:val="008C135C"/>
    <w:rsid w:val="008C192C"/>
    <w:rsid w:val="008C4612"/>
    <w:rsid w:val="008C4E68"/>
    <w:rsid w:val="008C6561"/>
    <w:rsid w:val="008C72DD"/>
    <w:rsid w:val="008D0507"/>
    <w:rsid w:val="008D1426"/>
    <w:rsid w:val="008D1C76"/>
    <w:rsid w:val="008D2649"/>
    <w:rsid w:val="008D3F48"/>
    <w:rsid w:val="008D48DD"/>
    <w:rsid w:val="008E0359"/>
    <w:rsid w:val="008E0DF5"/>
    <w:rsid w:val="008E395A"/>
    <w:rsid w:val="008E3F98"/>
    <w:rsid w:val="008E49C3"/>
    <w:rsid w:val="008E4AB0"/>
    <w:rsid w:val="008E62BA"/>
    <w:rsid w:val="008E7D4B"/>
    <w:rsid w:val="008F0A79"/>
    <w:rsid w:val="008F0B0C"/>
    <w:rsid w:val="008F0C78"/>
    <w:rsid w:val="008F159A"/>
    <w:rsid w:val="008F1947"/>
    <w:rsid w:val="008F1B28"/>
    <w:rsid w:val="008F7B24"/>
    <w:rsid w:val="00900111"/>
    <w:rsid w:val="00900601"/>
    <w:rsid w:val="00901B92"/>
    <w:rsid w:val="00902EC2"/>
    <w:rsid w:val="00904C41"/>
    <w:rsid w:val="0090571D"/>
    <w:rsid w:val="009073A5"/>
    <w:rsid w:val="00907B2B"/>
    <w:rsid w:val="0091069D"/>
    <w:rsid w:val="00910C39"/>
    <w:rsid w:val="00914EFB"/>
    <w:rsid w:val="00917141"/>
    <w:rsid w:val="00922789"/>
    <w:rsid w:val="00922AB7"/>
    <w:rsid w:val="009233B0"/>
    <w:rsid w:val="00925971"/>
    <w:rsid w:val="0092688A"/>
    <w:rsid w:val="00930228"/>
    <w:rsid w:val="00930BC3"/>
    <w:rsid w:val="00932E4C"/>
    <w:rsid w:val="00933673"/>
    <w:rsid w:val="00937A9E"/>
    <w:rsid w:val="0094061C"/>
    <w:rsid w:val="00940E85"/>
    <w:rsid w:val="00940E8C"/>
    <w:rsid w:val="0094421A"/>
    <w:rsid w:val="00944296"/>
    <w:rsid w:val="00945CE3"/>
    <w:rsid w:val="00946EE9"/>
    <w:rsid w:val="009515AE"/>
    <w:rsid w:val="00951741"/>
    <w:rsid w:val="00952466"/>
    <w:rsid w:val="009529BD"/>
    <w:rsid w:val="0095371D"/>
    <w:rsid w:val="00953ABF"/>
    <w:rsid w:val="0095508C"/>
    <w:rsid w:val="00955546"/>
    <w:rsid w:val="00957091"/>
    <w:rsid w:val="009603B2"/>
    <w:rsid w:val="0096135A"/>
    <w:rsid w:val="0096202C"/>
    <w:rsid w:val="00962F7C"/>
    <w:rsid w:val="009642EE"/>
    <w:rsid w:val="00964562"/>
    <w:rsid w:val="00964E13"/>
    <w:rsid w:val="00970ACA"/>
    <w:rsid w:val="00971B0D"/>
    <w:rsid w:val="009751C8"/>
    <w:rsid w:val="00975D10"/>
    <w:rsid w:val="00976B6D"/>
    <w:rsid w:val="009809A0"/>
    <w:rsid w:val="00980F28"/>
    <w:rsid w:val="00981479"/>
    <w:rsid w:val="0098254B"/>
    <w:rsid w:val="00982AF5"/>
    <w:rsid w:val="00985B1E"/>
    <w:rsid w:val="00985DEC"/>
    <w:rsid w:val="00986CF5"/>
    <w:rsid w:val="009930D8"/>
    <w:rsid w:val="009936B0"/>
    <w:rsid w:val="00993B5C"/>
    <w:rsid w:val="00994BB3"/>
    <w:rsid w:val="009A2066"/>
    <w:rsid w:val="009A4460"/>
    <w:rsid w:val="009A5013"/>
    <w:rsid w:val="009A548D"/>
    <w:rsid w:val="009B0DA3"/>
    <w:rsid w:val="009B19D8"/>
    <w:rsid w:val="009B2552"/>
    <w:rsid w:val="009B36BE"/>
    <w:rsid w:val="009B53D3"/>
    <w:rsid w:val="009B6963"/>
    <w:rsid w:val="009C3DF1"/>
    <w:rsid w:val="009C4E76"/>
    <w:rsid w:val="009C51F0"/>
    <w:rsid w:val="009C5976"/>
    <w:rsid w:val="009C6A9F"/>
    <w:rsid w:val="009D3288"/>
    <w:rsid w:val="009D47E6"/>
    <w:rsid w:val="009D583F"/>
    <w:rsid w:val="009D6A3C"/>
    <w:rsid w:val="009D6E71"/>
    <w:rsid w:val="009D721A"/>
    <w:rsid w:val="009D7AE9"/>
    <w:rsid w:val="009E0CBA"/>
    <w:rsid w:val="009E3813"/>
    <w:rsid w:val="009E3C8F"/>
    <w:rsid w:val="009E3F83"/>
    <w:rsid w:val="009E5987"/>
    <w:rsid w:val="009E64AA"/>
    <w:rsid w:val="009E683C"/>
    <w:rsid w:val="009E6ACA"/>
    <w:rsid w:val="009E7589"/>
    <w:rsid w:val="009F2422"/>
    <w:rsid w:val="009F2CD6"/>
    <w:rsid w:val="009F3223"/>
    <w:rsid w:val="009F3FF5"/>
    <w:rsid w:val="009F482D"/>
    <w:rsid w:val="009F6710"/>
    <w:rsid w:val="009F6AB7"/>
    <w:rsid w:val="00A02554"/>
    <w:rsid w:val="00A0377B"/>
    <w:rsid w:val="00A03BA7"/>
    <w:rsid w:val="00A05987"/>
    <w:rsid w:val="00A10E7A"/>
    <w:rsid w:val="00A10F61"/>
    <w:rsid w:val="00A11C9E"/>
    <w:rsid w:val="00A12771"/>
    <w:rsid w:val="00A12777"/>
    <w:rsid w:val="00A150A7"/>
    <w:rsid w:val="00A16473"/>
    <w:rsid w:val="00A20DCD"/>
    <w:rsid w:val="00A219E4"/>
    <w:rsid w:val="00A22C2B"/>
    <w:rsid w:val="00A236B1"/>
    <w:rsid w:val="00A25937"/>
    <w:rsid w:val="00A2642D"/>
    <w:rsid w:val="00A26649"/>
    <w:rsid w:val="00A30874"/>
    <w:rsid w:val="00A31671"/>
    <w:rsid w:val="00A35481"/>
    <w:rsid w:val="00A42716"/>
    <w:rsid w:val="00A4536A"/>
    <w:rsid w:val="00A4686C"/>
    <w:rsid w:val="00A46B37"/>
    <w:rsid w:val="00A501FD"/>
    <w:rsid w:val="00A5063E"/>
    <w:rsid w:val="00A533E2"/>
    <w:rsid w:val="00A552DE"/>
    <w:rsid w:val="00A5561C"/>
    <w:rsid w:val="00A56341"/>
    <w:rsid w:val="00A5795B"/>
    <w:rsid w:val="00A6044B"/>
    <w:rsid w:val="00A61D3B"/>
    <w:rsid w:val="00A64338"/>
    <w:rsid w:val="00A65C70"/>
    <w:rsid w:val="00A70CA2"/>
    <w:rsid w:val="00A7142F"/>
    <w:rsid w:val="00A74B5C"/>
    <w:rsid w:val="00A77C99"/>
    <w:rsid w:val="00A80EC4"/>
    <w:rsid w:val="00A82131"/>
    <w:rsid w:val="00A85538"/>
    <w:rsid w:val="00A9014F"/>
    <w:rsid w:val="00A92832"/>
    <w:rsid w:val="00A9410E"/>
    <w:rsid w:val="00A95973"/>
    <w:rsid w:val="00A960A1"/>
    <w:rsid w:val="00A96200"/>
    <w:rsid w:val="00A978B4"/>
    <w:rsid w:val="00AA2ECA"/>
    <w:rsid w:val="00AA6576"/>
    <w:rsid w:val="00AA6AE9"/>
    <w:rsid w:val="00AB0A47"/>
    <w:rsid w:val="00AB1C0F"/>
    <w:rsid w:val="00AB2824"/>
    <w:rsid w:val="00AB3C43"/>
    <w:rsid w:val="00AB4760"/>
    <w:rsid w:val="00AB53FC"/>
    <w:rsid w:val="00AB5516"/>
    <w:rsid w:val="00AB561A"/>
    <w:rsid w:val="00AB5C38"/>
    <w:rsid w:val="00AB7577"/>
    <w:rsid w:val="00AC1F25"/>
    <w:rsid w:val="00AC3143"/>
    <w:rsid w:val="00AC31DA"/>
    <w:rsid w:val="00AC59C9"/>
    <w:rsid w:val="00AC5A89"/>
    <w:rsid w:val="00AC771A"/>
    <w:rsid w:val="00AC7B9B"/>
    <w:rsid w:val="00AD0118"/>
    <w:rsid w:val="00AD081A"/>
    <w:rsid w:val="00AD25B7"/>
    <w:rsid w:val="00AD2F58"/>
    <w:rsid w:val="00AD5409"/>
    <w:rsid w:val="00AD6DEF"/>
    <w:rsid w:val="00AD6FE6"/>
    <w:rsid w:val="00AD7190"/>
    <w:rsid w:val="00AE0CCD"/>
    <w:rsid w:val="00AE2527"/>
    <w:rsid w:val="00AE3D27"/>
    <w:rsid w:val="00AF2DFF"/>
    <w:rsid w:val="00AF2FDC"/>
    <w:rsid w:val="00AF6F82"/>
    <w:rsid w:val="00B011B6"/>
    <w:rsid w:val="00B016E9"/>
    <w:rsid w:val="00B01C5A"/>
    <w:rsid w:val="00B02369"/>
    <w:rsid w:val="00B03085"/>
    <w:rsid w:val="00B03F50"/>
    <w:rsid w:val="00B04ADC"/>
    <w:rsid w:val="00B05D12"/>
    <w:rsid w:val="00B05F21"/>
    <w:rsid w:val="00B11BF3"/>
    <w:rsid w:val="00B127DB"/>
    <w:rsid w:val="00B15C9F"/>
    <w:rsid w:val="00B16D7E"/>
    <w:rsid w:val="00B17A52"/>
    <w:rsid w:val="00B207AA"/>
    <w:rsid w:val="00B21603"/>
    <w:rsid w:val="00B21EFA"/>
    <w:rsid w:val="00B22546"/>
    <w:rsid w:val="00B22F68"/>
    <w:rsid w:val="00B23E25"/>
    <w:rsid w:val="00B24040"/>
    <w:rsid w:val="00B246B8"/>
    <w:rsid w:val="00B25525"/>
    <w:rsid w:val="00B35411"/>
    <w:rsid w:val="00B3721D"/>
    <w:rsid w:val="00B373AE"/>
    <w:rsid w:val="00B37961"/>
    <w:rsid w:val="00B42563"/>
    <w:rsid w:val="00B4328D"/>
    <w:rsid w:val="00B442A7"/>
    <w:rsid w:val="00B46721"/>
    <w:rsid w:val="00B507CB"/>
    <w:rsid w:val="00B51F53"/>
    <w:rsid w:val="00B52D73"/>
    <w:rsid w:val="00B5604B"/>
    <w:rsid w:val="00B5640A"/>
    <w:rsid w:val="00B600D5"/>
    <w:rsid w:val="00B61508"/>
    <w:rsid w:val="00B61788"/>
    <w:rsid w:val="00B625AB"/>
    <w:rsid w:val="00B63FE0"/>
    <w:rsid w:val="00B65634"/>
    <w:rsid w:val="00B67001"/>
    <w:rsid w:val="00B67026"/>
    <w:rsid w:val="00B67521"/>
    <w:rsid w:val="00B67A85"/>
    <w:rsid w:val="00B74046"/>
    <w:rsid w:val="00B74DDB"/>
    <w:rsid w:val="00B77293"/>
    <w:rsid w:val="00B77796"/>
    <w:rsid w:val="00B80013"/>
    <w:rsid w:val="00B80CC3"/>
    <w:rsid w:val="00B81B83"/>
    <w:rsid w:val="00B82ADB"/>
    <w:rsid w:val="00B84204"/>
    <w:rsid w:val="00B8421F"/>
    <w:rsid w:val="00B85F01"/>
    <w:rsid w:val="00B86AE1"/>
    <w:rsid w:val="00B87A65"/>
    <w:rsid w:val="00B9436B"/>
    <w:rsid w:val="00B94615"/>
    <w:rsid w:val="00BA0309"/>
    <w:rsid w:val="00BA0937"/>
    <w:rsid w:val="00BA0A49"/>
    <w:rsid w:val="00BA2546"/>
    <w:rsid w:val="00BA2A11"/>
    <w:rsid w:val="00BA6F2C"/>
    <w:rsid w:val="00BA782D"/>
    <w:rsid w:val="00BB2B30"/>
    <w:rsid w:val="00BB53EB"/>
    <w:rsid w:val="00BB5C57"/>
    <w:rsid w:val="00BB6592"/>
    <w:rsid w:val="00BB6618"/>
    <w:rsid w:val="00BC0EA8"/>
    <w:rsid w:val="00BC2EA1"/>
    <w:rsid w:val="00BC318C"/>
    <w:rsid w:val="00BC336F"/>
    <w:rsid w:val="00BC33AF"/>
    <w:rsid w:val="00BD097F"/>
    <w:rsid w:val="00BD2F71"/>
    <w:rsid w:val="00BD395D"/>
    <w:rsid w:val="00BD4B72"/>
    <w:rsid w:val="00BD5F26"/>
    <w:rsid w:val="00BD6533"/>
    <w:rsid w:val="00BD6A8C"/>
    <w:rsid w:val="00BD7224"/>
    <w:rsid w:val="00BE120B"/>
    <w:rsid w:val="00BE4725"/>
    <w:rsid w:val="00BE5B54"/>
    <w:rsid w:val="00BE6912"/>
    <w:rsid w:val="00BE7011"/>
    <w:rsid w:val="00BE7051"/>
    <w:rsid w:val="00BF495E"/>
    <w:rsid w:val="00BF54BB"/>
    <w:rsid w:val="00BF59CB"/>
    <w:rsid w:val="00BF6653"/>
    <w:rsid w:val="00BF697F"/>
    <w:rsid w:val="00C029CD"/>
    <w:rsid w:val="00C10F39"/>
    <w:rsid w:val="00C1223D"/>
    <w:rsid w:val="00C13E9D"/>
    <w:rsid w:val="00C14EA9"/>
    <w:rsid w:val="00C16BFE"/>
    <w:rsid w:val="00C16EFB"/>
    <w:rsid w:val="00C17ECD"/>
    <w:rsid w:val="00C21A03"/>
    <w:rsid w:val="00C24428"/>
    <w:rsid w:val="00C2665D"/>
    <w:rsid w:val="00C268C2"/>
    <w:rsid w:val="00C27EA8"/>
    <w:rsid w:val="00C328FE"/>
    <w:rsid w:val="00C34C0D"/>
    <w:rsid w:val="00C350DF"/>
    <w:rsid w:val="00C35FC2"/>
    <w:rsid w:val="00C37E2A"/>
    <w:rsid w:val="00C400B4"/>
    <w:rsid w:val="00C42650"/>
    <w:rsid w:val="00C45FBB"/>
    <w:rsid w:val="00C50667"/>
    <w:rsid w:val="00C50872"/>
    <w:rsid w:val="00C5128F"/>
    <w:rsid w:val="00C513C0"/>
    <w:rsid w:val="00C528BA"/>
    <w:rsid w:val="00C5351A"/>
    <w:rsid w:val="00C57365"/>
    <w:rsid w:val="00C608DC"/>
    <w:rsid w:val="00C60C58"/>
    <w:rsid w:val="00C612AD"/>
    <w:rsid w:val="00C620BA"/>
    <w:rsid w:val="00C65E85"/>
    <w:rsid w:val="00C71F6F"/>
    <w:rsid w:val="00C73FE5"/>
    <w:rsid w:val="00C74713"/>
    <w:rsid w:val="00C749A0"/>
    <w:rsid w:val="00C7543F"/>
    <w:rsid w:val="00C76069"/>
    <w:rsid w:val="00C77738"/>
    <w:rsid w:val="00C80872"/>
    <w:rsid w:val="00C80B0D"/>
    <w:rsid w:val="00C81767"/>
    <w:rsid w:val="00C81C0E"/>
    <w:rsid w:val="00C82149"/>
    <w:rsid w:val="00C828A4"/>
    <w:rsid w:val="00C867C0"/>
    <w:rsid w:val="00C904F7"/>
    <w:rsid w:val="00C90DEB"/>
    <w:rsid w:val="00C93074"/>
    <w:rsid w:val="00C938C1"/>
    <w:rsid w:val="00C94906"/>
    <w:rsid w:val="00C94AC5"/>
    <w:rsid w:val="00C9655B"/>
    <w:rsid w:val="00C97872"/>
    <w:rsid w:val="00CA195A"/>
    <w:rsid w:val="00CA7E80"/>
    <w:rsid w:val="00CB1D39"/>
    <w:rsid w:val="00CB1FE6"/>
    <w:rsid w:val="00CB2E6C"/>
    <w:rsid w:val="00CB60F4"/>
    <w:rsid w:val="00CB6866"/>
    <w:rsid w:val="00CB691D"/>
    <w:rsid w:val="00CB7983"/>
    <w:rsid w:val="00CC1480"/>
    <w:rsid w:val="00CC383F"/>
    <w:rsid w:val="00CC3D5C"/>
    <w:rsid w:val="00CC4A7E"/>
    <w:rsid w:val="00CC56ED"/>
    <w:rsid w:val="00CC78DA"/>
    <w:rsid w:val="00CD072F"/>
    <w:rsid w:val="00CD0E08"/>
    <w:rsid w:val="00CD0F6D"/>
    <w:rsid w:val="00CD1A0B"/>
    <w:rsid w:val="00CD4338"/>
    <w:rsid w:val="00CD5D9E"/>
    <w:rsid w:val="00CD680B"/>
    <w:rsid w:val="00CD732D"/>
    <w:rsid w:val="00CD76E3"/>
    <w:rsid w:val="00CE03E6"/>
    <w:rsid w:val="00CE0C20"/>
    <w:rsid w:val="00CE3054"/>
    <w:rsid w:val="00CE4609"/>
    <w:rsid w:val="00CE579B"/>
    <w:rsid w:val="00CE6764"/>
    <w:rsid w:val="00CE74AD"/>
    <w:rsid w:val="00CF0611"/>
    <w:rsid w:val="00CF2E0E"/>
    <w:rsid w:val="00CF3034"/>
    <w:rsid w:val="00CF3FB7"/>
    <w:rsid w:val="00CF4301"/>
    <w:rsid w:val="00D00EB3"/>
    <w:rsid w:val="00D02E70"/>
    <w:rsid w:val="00D03529"/>
    <w:rsid w:val="00D03A3F"/>
    <w:rsid w:val="00D041A4"/>
    <w:rsid w:val="00D04992"/>
    <w:rsid w:val="00D050F8"/>
    <w:rsid w:val="00D05FEA"/>
    <w:rsid w:val="00D069A0"/>
    <w:rsid w:val="00D07CAB"/>
    <w:rsid w:val="00D1204E"/>
    <w:rsid w:val="00D13437"/>
    <w:rsid w:val="00D13C64"/>
    <w:rsid w:val="00D1499D"/>
    <w:rsid w:val="00D15693"/>
    <w:rsid w:val="00D16E9A"/>
    <w:rsid w:val="00D17A3B"/>
    <w:rsid w:val="00D2301D"/>
    <w:rsid w:val="00D24625"/>
    <w:rsid w:val="00D25BFD"/>
    <w:rsid w:val="00D26659"/>
    <w:rsid w:val="00D272FB"/>
    <w:rsid w:val="00D30DFF"/>
    <w:rsid w:val="00D3363B"/>
    <w:rsid w:val="00D336BA"/>
    <w:rsid w:val="00D33720"/>
    <w:rsid w:val="00D352D5"/>
    <w:rsid w:val="00D36744"/>
    <w:rsid w:val="00D368FF"/>
    <w:rsid w:val="00D371AA"/>
    <w:rsid w:val="00D37884"/>
    <w:rsid w:val="00D402B5"/>
    <w:rsid w:val="00D41302"/>
    <w:rsid w:val="00D43038"/>
    <w:rsid w:val="00D4361E"/>
    <w:rsid w:val="00D45121"/>
    <w:rsid w:val="00D45693"/>
    <w:rsid w:val="00D46E76"/>
    <w:rsid w:val="00D54E6D"/>
    <w:rsid w:val="00D56BA2"/>
    <w:rsid w:val="00D630D5"/>
    <w:rsid w:val="00D65926"/>
    <w:rsid w:val="00D66EBE"/>
    <w:rsid w:val="00D70BDB"/>
    <w:rsid w:val="00D71161"/>
    <w:rsid w:val="00D7165E"/>
    <w:rsid w:val="00D722E9"/>
    <w:rsid w:val="00D72DF7"/>
    <w:rsid w:val="00D74FC0"/>
    <w:rsid w:val="00D75DDE"/>
    <w:rsid w:val="00D7682C"/>
    <w:rsid w:val="00D76920"/>
    <w:rsid w:val="00D80398"/>
    <w:rsid w:val="00D804D1"/>
    <w:rsid w:val="00D92D73"/>
    <w:rsid w:val="00D93F1B"/>
    <w:rsid w:val="00D965CD"/>
    <w:rsid w:val="00D97C19"/>
    <w:rsid w:val="00DA2ADD"/>
    <w:rsid w:val="00DA3FBC"/>
    <w:rsid w:val="00DA4B71"/>
    <w:rsid w:val="00DA7949"/>
    <w:rsid w:val="00DB2152"/>
    <w:rsid w:val="00DB25B1"/>
    <w:rsid w:val="00DB25F8"/>
    <w:rsid w:val="00DB288E"/>
    <w:rsid w:val="00DB290F"/>
    <w:rsid w:val="00DB2AFF"/>
    <w:rsid w:val="00DB3951"/>
    <w:rsid w:val="00DB6150"/>
    <w:rsid w:val="00DC31B8"/>
    <w:rsid w:val="00DC4EFB"/>
    <w:rsid w:val="00DD6D66"/>
    <w:rsid w:val="00DD7360"/>
    <w:rsid w:val="00DE522C"/>
    <w:rsid w:val="00DE5F97"/>
    <w:rsid w:val="00DE6C2D"/>
    <w:rsid w:val="00DE741C"/>
    <w:rsid w:val="00DE7841"/>
    <w:rsid w:val="00DF03D0"/>
    <w:rsid w:val="00DF2549"/>
    <w:rsid w:val="00DF29A7"/>
    <w:rsid w:val="00DF2E32"/>
    <w:rsid w:val="00DF6282"/>
    <w:rsid w:val="00DF721E"/>
    <w:rsid w:val="00DF76CC"/>
    <w:rsid w:val="00E02BAF"/>
    <w:rsid w:val="00E02E59"/>
    <w:rsid w:val="00E055F0"/>
    <w:rsid w:val="00E0566D"/>
    <w:rsid w:val="00E062F6"/>
    <w:rsid w:val="00E1680C"/>
    <w:rsid w:val="00E17AC6"/>
    <w:rsid w:val="00E234B6"/>
    <w:rsid w:val="00E25629"/>
    <w:rsid w:val="00E31149"/>
    <w:rsid w:val="00E317A9"/>
    <w:rsid w:val="00E348DC"/>
    <w:rsid w:val="00E35AD1"/>
    <w:rsid w:val="00E36BAE"/>
    <w:rsid w:val="00E36EC4"/>
    <w:rsid w:val="00E4021C"/>
    <w:rsid w:val="00E41392"/>
    <w:rsid w:val="00E41CD9"/>
    <w:rsid w:val="00E45895"/>
    <w:rsid w:val="00E459BA"/>
    <w:rsid w:val="00E4600A"/>
    <w:rsid w:val="00E504FB"/>
    <w:rsid w:val="00E50C05"/>
    <w:rsid w:val="00E52A6C"/>
    <w:rsid w:val="00E53A41"/>
    <w:rsid w:val="00E555F4"/>
    <w:rsid w:val="00E5591D"/>
    <w:rsid w:val="00E6119A"/>
    <w:rsid w:val="00E62E4F"/>
    <w:rsid w:val="00E636E6"/>
    <w:rsid w:val="00E63E99"/>
    <w:rsid w:val="00E64A80"/>
    <w:rsid w:val="00E65E09"/>
    <w:rsid w:val="00E679DC"/>
    <w:rsid w:val="00E73024"/>
    <w:rsid w:val="00E734CC"/>
    <w:rsid w:val="00E745DC"/>
    <w:rsid w:val="00E74B68"/>
    <w:rsid w:val="00E752CD"/>
    <w:rsid w:val="00E75ED9"/>
    <w:rsid w:val="00E76A38"/>
    <w:rsid w:val="00E77FDB"/>
    <w:rsid w:val="00E80DE9"/>
    <w:rsid w:val="00E84649"/>
    <w:rsid w:val="00E854FB"/>
    <w:rsid w:val="00E86DC3"/>
    <w:rsid w:val="00E90BEF"/>
    <w:rsid w:val="00E90EC2"/>
    <w:rsid w:val="00E93893"/>
    <w:rsid w:val="00E94846"/>
    <w:rsid w:val="00E95E4A"/>
    <w:rsid w:val="00E9657F"/>
    <w:rsid w:val="00E97021"/>
    <w:rsid w:val="00EA0B13"/>
    <w:rsid w:val="00EA2E1A"/>
    <w:rsid w:val="00EA2E6D"/>
    <w:rsid w:val="00EA3300"/>
    <w:rsid w:val="00EA35EA"/>
    <w:rsid w:val="00EA6C8E"/>
    <w:rsid w:val="00EB0CE4"/>
    <w:rsid w:val="00EB0E2D"/>
    <w:rsid w:val="00EB295A"/>
    <w:rsid w:val="00EB3D6C"/>
    <w:rsid w:val="00EB52EC"/>
    <w:rsid w:val="00EB53C0"/>
    <w:rsid w:val="00EB5899"/>
    <w:rsid w:val="00EC2AB5"/>
    <w:rsid w:val="00EC3AD6"/>
    <w:rsid w:val="00EC589D"/>
    <w:rsid w:val="00ED028B"/>
    <w:rsid w:val="00ED0F48"/>
    <w:rsid w:val="00ED1BBE"/>
    <w:rsid w:val="00ED20D2"/>
    <w:rsid w:val="00ED34B6"/>
    <w:rsid w:val="00ED5AD0"/>
    <w:rsid w:val="00ED6CE4"/>
    <w:rsid w:val="00ED772D"/>
    <w:rsid w:val="00ED7F6D"/>
    <w:rsid w:val="00EE0753"/>
    <w:rsid w:val="00EE0B04"/>
    <w:rsid w:val="00EE0F37"/>
    <w:rsid w:val="00EE1723"/>
    <w:rsid w:val="00EE1808"/>
    <w:rsid w:val="00EE1E21"/>
    <w:rsid w:val="00EE2D6F"/>
    <w:rsid w:val="00EE68AE"/>
    <w:rsid w:val="00EE6B47"/>
    <w:rsid w:val="00EF0B27"/>
    <w:rsid w:val="00EF327B"/>
    <w:rsid w:val="00EF79A4"/>
    <w:rsid w:val="00F02C51"/>
    <w:rsid w:val="00F0493F"/>
    <w:rsid w:val="00F0526C"/>
    <w:rsid w:val="00F07DEC"/>
    <w:rsid w:val="00F12F3A"/>
    <w:rsid w:val="00F1495C"/>
    <w:rsid w:val="00F15F6B"/>
    <w:rsid w:val="00F16172"/>
    <w:rsid w:val="00F163BC"/>
    <w:rsid w:val="00F163C7"/>
    <w:rsid w:val="00F16975"/>
    <w:rsid w:val="00F20633"/>
    <w:rsid w:val="00F20CDC"/>
    <w:rsid w:val="00F21434"/>
    <w:rsid w:val="00F214D8"/>
    <w:rsid w:val="00F21EC5"/>
    <w:rsid w:val="00F23832"/>
    <w:rsid w:val="00F24084"/>
    <w:rsid w:val="00F245C0"/>
    <w:rsid w:val="00F32ED4"/>
    <w:rsid w:val="00F348FE"/>
    <w:rsid w:val="00F35AE4"/>
    <w:rsid w:val="00F3669B"/>
    <w:rsid w:val="00F46445"/>
    <w:rsid w:val="00F46BA8"/>
    <w:rsid w:val="00F4710A"/>
    <w:rsid w:val="00F50691"/>
    <w:rsid w:val="00F5397C"/>
    <w:rsid w:val="00F53AAB"/>
    <w:rsid w:val="00F552F6"/>
    <w:rsid w:val="00F553BE"/>
    <w:rsid w:val="00F556A3"/>
    <w:rsid w:val="00F55756"/>
    <w:rsid w:val="00F6100E"/>
    <w:rsid w:val="00F61C23"/>
    <w:rsid w:val="00F63555"/>
    <w:rsid w:val="00F63CC3"/>
    <w:rsid w:val="00F63D1A"/>
    <w:rsid w:val="00F6495D"/>
    <w:rsid w:val="00F64C86"/>
    <w:rsid w:val="00F65504"/>
    <w:rsid w:val="00F66D92"/>
    <w:rsid w:val="00F67596"/>
    <w:rsid w:val="00F67E4F"/>
    <w:rsid w:val="00F708C4"/>
    <w:rsid w:val="00F715E1"/>
    <w:rsid w:val="00F7361C"/>
    <w:rsid w:val="00F75685"/>
    <w:rsid w:val="00F75EC0"/>
    <w:rsid w:val="00F76650"/>
    <w:rsid w:val="00F76828"/>
    <w:rsid w:val="00F76899"/>
    <w:rsid w:val="00F80F47"/>
    <w:rsid w:val="00F816E0"/>
    <w:rsid w:val="00F8340B"/>
    <w:rsid w:val="00F85EC4"/>
    <w:rsid w:val="00F86632"/>
    <w:rsid w:val="00F86960"/>
    <w:rsid w:val="00F86A46"/>
    <w:rsid w:val="00F86B9C"/>
    <w:rsid w:val="00F86E9F"/>
    <w:rsid w:val="00F90860"/>
    <w:rsid w:val="00F957E6"/>
    <w:rsid w:val="00F95CE7"/>
    <w:rsid w:val="00F97984"/>
    <w:rsid w:val="00FA1B9E"/>
    <w:rsid w:val="00FA1C3A"/>
    <w:rsid w:val="00FA48C1"/>
    <w:rsid w:val="00FA5B88"/>
    <w:rsid w:val="00FA67C5"/>
    <w:rsid w:val="00FA7D1A"/>
    <w:rsid w:val="00FA7F12"/>
    <w:rsid w:val="00FB0E57"/>
    <w:rsid w:val="00FB6823"/>
    <w:rsid w:val="00FC33C9"/>
    <w:rsid w:val="00FC44A7"/>
    <w:rsid w:val="00FC49EA"/>
    <w:rsid w:val="00FD48FE"/>
    <w:rsid w:val="00FD53CC"/>
    <w:rsid w:val="00FD61D0"/>
    <w:rsid w:val="00FD6788"/>
    <w:rsid w:val="00FD697B"/>
    <w:rsid w:val="00FE31BD"/>
    <w:rsid w:val="00FE3A82"/>
    <w:rsid w:val="00FE7BA6"/>
    <w:rsid w:val="00FF06B4"/>
    <w:rsid w:val="00FF07AA"/>
    <w:rsid w:val="00FF0EB4"/>
    <w:rsid w:val="00FF3374"/>
    <w:rsid w:val="00FF36C4"/>
    <w:rsid w:val="00FF49A4"/>
    <w:rsid w:val="00FF5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6A7C62"/>
    <w:pPr>
      <w:tabs>
        <w:tab w:val="left" w:pos="660"/>
        <w:tab w:val="left" w:pos="1134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B"/>
    <w:pPr>
      <w:spacing w:before="24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unhideWhenUsed/>
    <w:qFormat/>
    <w:rsid w:val="00D75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 w:val="0"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75DDE"/>
    <w:rPr>
      <w:rFonts w:asciiTheme="majorHAnsi" w:eastAsiaTheme="majorEastAsia" w:hAnsiTheme="majorHAnsi" w:cstheme="majorBidi"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0F239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2AF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239B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0F239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9">
    <w:name w:val="Обычный (паспорт)"/>
    <w:basedOn w:val="a"/>
    <w:rsid w:val="00620802"/>
    <w:pPr>
      <w:spacing w:before="120"/>
      <w:jc w:val="both"/>
    </w:pPr>
    <w:rPr>
      <w:bCs w:val="0"/>
      <w:sz w:val="28"/>
      <w:szCs w:val="28"/>
    </w:rPr>
  </w:style>
  <w:style w:type="paragraph" w:customStyle="1" w:styleId="aa">
    <w:name w:val="Обычный по центру"/>
    <w:basedOn w:val="a"/>
    <w:rsid w:val="00303700"/>
    <w:pPr>
      <w:spacing w:before="120"/>
      <w:jc w:val="center"/>
    </w:pPr>
    <w:rPr>
      <w:bCs w:val="0"/>
    </w:rPr>
  </w:style>
  <w:style w:type="paragraph" w:customStyle="1" w:styleId="ab">
    <w:name w:val="Обычный в таблице"/>
    <w:basedOn w:val="a"/>
    <w:rsid w:val="00E41CD9"/>
    <w:pPr>
      <w:spacing w:before="120"/>
      <w:jc w:val="both"/>
    </w:pPr>
    <w:rPr>
      <w:bCs w:val="0"/>
      <w:sz w:val="22"/>
      <w:szCs w:val="22"/>
    </w:rPr>
  </w:style>
  <w:style w:type="paragraph" w:customStyle="1" w:styleId="Default">
    <w:name w:val="Default"/>
    <w:rsid w:val="00E41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D336BA"/>
    <w:rPr>
      <w:color w:val="0000FF"/>
      <w:u w:val="single"/>
    </w:rPr>
  </w:style>
  <w:style w:type="paragraph" w:customStyle="1" w:styleId="ConsPlusNormal">
    <w:name w:val="ConsPlusNormal"/>
    <w:rsid w:val="00AD6F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67490"/>
    <w:pPr>
      <w:spacing w:before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7490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4207E0"/>
    <w:pPr>
      <w:spacing w:before="0" w:after="120"/>
      <w:ind w:left="283"/>
    </w:pPr>
    <w:rPr>
      <w:bCs w:val="0"/>
    </w:rPr>
  </w:style>
  <w:style w:type="character" w:customStyle="1" w:styleId="af0">
    <w:name w:val="Основной текст с отступом Знак"/>
    <w:basedOn w:val="a0"/>
    <w:link w:val="af"/>
    <w:rsid w:val="0042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64A80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E64A80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character" w:customStyle="1" w:styleId="FontStyle64">
    <w:name w:val="Font Style64"/>
    <w:basedOn w:val="a0"/>
    <w:rsid w:val="00BD722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2E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9F3FF5"/>
    <w:pPr>
      <w:spacing w:before="120" w:after="120"/>
    </w:pPr>
    <w:rPr>
      <w:rFonts w:eastAsia="Calibri"/>
      <w:bCs w:val="0"/>
    </w:rPr>
  </w:style>
  <w:style w:type="paragraph" w:customStyle="1" w:styleId="1">
    <w:name w:val="Абзац списка1"/>
    <w:basedOn w:val="a"/>
    <w:rsid w:val="00F0493F"/>
    <w:pPr>
      <w:spacing w:before="0"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onsTitle">
    <w:name w:val="ConsTitle"/>
    <w:rsid w:val="0048762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2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basedOn w:val="a0"/>
    <w:rsid w:val="0048762F"/>
    <w:rPr>
      <w:sz w:val="24"/>
      <w:lang w:val="ru-RU" w:eastAsia="ru-RU" w:bidi="ar-SA"/>
    </w:rPr>
  </w:style>
  <w:style w:type="paragraph" w:customStyle="1" w:styleId="Style12">
    <w:name w:val="Style12"/>
    <w:basedOn w:val="a"/>
    <w:rsid w:val="00A96200"/>
    <w:pPr>
      <w:widowControl w:val="0"/>
      <w:autoSpaceDE w:val="0"/>
      <w:autoSpaceDN w:val="0"/>
      <w:adjustRightInd w:val="0"/>
      <w:spacing w:before="0" w:line="317" w:lineRule="exact"/>
      <w:ind w:firstLine="566"/>
      <w:jc w:val="both"/>
    </w:pPr>
    <w:rPr>
      <w:bCs w:val="0"/>
    </w:rPr>
  </w:style>
  <w:style w:type="paragraph" w:styleId="af3">
    <w:name w:val="Body Text"/>
    <w:basedOn w:val="a"/>
    <w:link w:val="10"/>
    <w:uiPriority w:val="99"/>
    <w:semiHidden/>
    <w:unhideWhenUsed/>
    <w:rsid w:val="000C2CA6"/>
    <w:pPr>
      <w:spacing w:after="120"/>
    </w:pPr>
  </w:style>
  <w:style w:type="character" w:customStyle="1" w:styleId="10">
    <w:name w:val="Основной текст Знак1"/>
    <w:basedOn w:val="a0"/>
    <w:link w:val="af3"/>
    <w:uiPriority w:val="99"/>
    <w:semiHidden/>
    <w:rsid w:val="000C2CA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6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2">
    <w:name w:val="Знак Знак2 Знак Знак Знак Знак Знак Знак Знак"/>
    <w:basedOn w:val="a"/>
    <w:rsid w:val="008C4E68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D75DDE"/>
    <w:pPr>
      <w:tabs>
        <w:tab w:val="left" w:pos="440"/>
        <w:tab w:val="right" w:leader="dot" w:pos="9345"/>
      </w:tabs>
      <w:spacing w:after="100"/>
    </w:pPr>
    <w:rPr>
      <w:b/>
    </w:rPr>
  </w:style>
  <w:style w:type="paragraph" w:styleId="23">
    <w:name w:val="toc 2"/>
    <w:basedOn w:val="a"/>
    <w:next w:val="a"/>
    <w:autoRedefine/>
    <w:uiPriority w:val="39"/>
    <w:unhideWhenUsed/>
    <w:rsid w:val="00D75DDE"/>
    <w:pPr>
      <w:tabs>
        <w:tab w:val="left" w:pos="660"/>
        <w:tab w:val="right" w:leader="dot" w:pos="9345"/>
      </w:tabs>
      <w:spacing w:after="100"/>
      <w:ind w:left="240"/>
    </w:pPr>
    <w:rPr>
      <w:b/>
    </w:rPr>
  </w:style>
  <w:style w:type="character" w:styleId="af4">
    <w:name w:val="Strong"/>
    <w:basedOn w:val="a0"/>
    <w:uiPriority w:val="22"/>
    <w:qFormat/>
    <w:rsid w:val="00D70BDB"/>
    <w:rPr>
      <w:b/>
      <w:bCs/>
    </w:rPr>
  </w:style>
  <w:style w:type="paragraph" w:customStyle="1" w:styleId="ConsPlusNonformat">
    <w:name w:val="ConsPlusNonformat"/>
    <w:uiPriority w:val="99"/>
    <w:rsid w:val="007E2D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A16473"/>
    <w:rPr>
      <w:color w:val="800080"/>
      <w:u w:val="single"/>
    </w:rPr>
  </w:style>
  <w:style w:type="paragraph" w:customStyle="1" w:styleId="xl66">
    <w:name w:val="xl66"/>
    <w:basedOn w:val="a"/>
    <w:rsid w:val="00A16473"/>
    <w:pPr>
      <w:spacing w:before="100" w:beforeAutospacing="1" w:after="100" w:afterAutospacing="1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A16473"/>
    <w:pPr>
      <w:spacing w:before="100" w:beforeAutospacing="1" w:after="100" w:afterAutospacing="1"/>
      <w:jc w:val="center"/>
      <w:textAlignment w:val="top"/>
    </w:pPr>
    <w:rPr>
      <w:bCs w:val="0"/>
      <w:color w:val="000000"/>
    </w:rPr>
  </w:style>
  <w:style w:type="paragraph" w:customStyle="1" w:styleId="xl68">
    <w:name w:val="xl6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69">
    <w:name w:val="xl6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70">
    <w:name w:val="xl7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1">
    <w:name w:val="xl7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72">
    <w:name w:val="xl7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sz w:val="20"/>
      <w:szCs w:val="20"/>
    </w:rPr>
  </w:style>
  <w:style w:type="paragraph" w:customStyle="1" w:styleId="xl73">
    <w:name w:val="xl7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74">
    <w:name w:val="xl7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5">
    <w:name w:val="xl7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color w:val="000000"/>
      <w:sz w:val="20"/>
      <w:szCs w:val="20"/>
    </w:rPr>
  </w:style>
  <w:style w:type="paragraph" w:customStyle="1" w:styleId="xl76">
    <w:name w:val="xl7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sz w:val="20"/>
      <w:szCs w:val="20"/>
    </w:rPr>
  </w:style>
  <w:style w:type="paragraph" w:customStyle="1" w:styleId="xl77">
    <w:name w:val="xl7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78">
    <w:name w:val="xl7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79">
    <w:name w:val="xl7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0">
    <w:name w:val="xl8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1">
    <w:name w:val="xl8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82">
    <w:name w:val="xl8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3">
    <w:name w:val="xl8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4">
    <w:name w:val="xl8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customStyle="1" w:styleId="xl85">
    <w:name w:val="xl8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6">
    <w:name w:val="xl8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7">
    <w:name w:val="xl8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88">
    <w:name w:val="xl88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89">
    <w:name w:val="xl89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0">
    <w:name w:val="xl90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sz w:val="20"/>
      <w:szCs w:val="20"/>
    </w:rPr>
  </w:style>
  <w:style w:type="paragraph" w:customStyle="1" w:styleId="xl91">
    <w:name w:val="xl91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sz w:val="20"/>
      <w:szCs w:val="20"/>
    </w:rPr>
  </w:style>
  <w:style w:type="paragraph" w:customStyle="1" w:styleId="xl92">
    <w:name w:val="xl92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Cs w:val="0"/>
      <w:color w:val="000000"/>
      <w:sz w:val="20"/>
      <w:szCs w:val="20"/>
    </w:rPr>
  </w:style>
  <w:style w:type="paragraph" w:customStyle="1" w:styleId="xl93">
    <w:name w:val="xl93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color w:val="000000"/>
      <w:sz w:val="20"/>
      <w:szCs w:val="20"/>
    </w:rPr>
  </w:style>
  <w:style w:type="paragraph" w:customStyle="1" w:styleId="xl94">
    <w:name w:val="xl94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color w:val="000000"/>
      <w:sz w:val="20"/>
      <w:szCs w:val="20"/>
    </w:rPr>
  </w:style>
  <w:style w:type="paragraph" w:customStyle="1" w:styleId="xl95">
    <w:name w:val="xl95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 w:val="0"/>
      <w:color w:val="000000"/>
      <w:sz w:val="20"/>
      <w:szCs w:val="20"/>
    </w:rPr>
  </w:style>
  <w:style w:type="paragraph" w:customStyle="1" w:styleId="xl96">
    <w:name w:val="xl96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97">
    <w:name w:val="xl97"/>
    <w:basedOn w:val="a"/>
    <w:rsid w:val="00A16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color w:val="000000"/>
      <w:sz w:val="20"/>
      <w:szCs w:val="20"/>
    </w:rPr>
  </w:style>
  <w:style w:type="paragraph" w:styleId="24">
    <w:name w:val="Body Text Indent 2"/>
    <w:basedOn w:val="a"/>
    <w:link w:val="25"/>
    <w:rsid w:val="00AB7577"/>
    <w:pPr>
      <w:spacing w:before="0" w:after="120" w:line="480" w:lineRule="auto"/>
      <w:ind w:left="283"/>
    </w:pPr>
    <w:rPr>
      <w:bCs w:val="0"/>
    </w:rPr>
  </w:style>
  <w:style w:type="character" w:customStyle="1" w:styleId="25">
    <w:name w:val="Основной текст с отступом 2 Знак"/>
    <w:basedOn w:val="a0"/>
    <w:link w:val="24"/>
    <w:rsid w:val="00AB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2 Знак Знак Знак Знак Знак Знак Знак"/>
    <w:basedOn w:val="a"/>
    <w:rsid w:val="00D97C19"/>
    <w:pPr>
      <w:spacing w:before="0" w:after="160" w:line="240" w:lineRule="exact"/>
    </w:pPr>
    <w:rPr>
      <w:rFonts w:ascii="Verdana" w:hAnsi="Verdana"/>
      <w:bCs w:val="0"/>
      <w:lang w:val="en-US" w:eastAsia="en-US"/>
    </w:rPr>
  </w:style>
  <w:style w:type="paragraph" w:styleId="3">
    <w:name w:val="toc 3"/>
    <w:basedOn w:val="a"/>
    <w:next w:val="a"/>
    <w:autoRedefine/>
    <w:uiPriority w:val="39"/>
    <w:unhideWhenUsed/>
    <w:rsid w:val="00393D63"/>
    <w:pPr>
      <w:spacing w:before="0" w:after="100" w:line="276" w:lineRule="auto"/>
      <w:ind w:left="4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393D63"/>
    <w:pPr>
      <w:spacing w:before="0" w:after="100" w:line="276" w:lineRule="auto"/>
      <w:ind w:left="66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393D63"/>
    <w:pPr>
      <w:spacing w:before="0" w:after="100" w:line="276" w:lineRule="auto"/>
      <w:ind w:left="88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393D63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393D63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93D63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393D63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646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7208">
                      <w:marLeft w:val="0"/>
                      <w:marRight w:val="0"/>
                      <w:marTop w:val="167"/>
                      <w:marBottom w:val="167"/>
                      <w:divBdr>
                        <w:top w:val="single" w:sz="6" w:space="0" w:color="5B6067"/>
                        <w:left w:val="single" w:sz="6" w:space="0" w:color="5B6067"/>
                        <w:bottom w:val="single" w:sz="6" w:space="0" w:color="5B6067"/>
                        <w:right w:val="single" w:sz="6" w:space="0" w:color="5B6067"/>
                      </w:divBdr>
                      <w:divsChild>
                        <w:div w:id="12772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4" w:color="69778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27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4715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D76F6974AB74596D7D518F1DDBEDAE467C09EBA2DBDACED7EB10F62i2fBH" TargetMode="External"/><Relationship Id="rId13" Type="http://schemas.openxmlformats.org/officeDocument/2006/relationships/hyperlink" Target="consultantplus://offline/ref=FF6DE9C45B96DF519F3C140416CD52A4AAE0122156C782FB6D2CFD73B0s5w1G" TargetMode="External"/><Relationship Id="rId18" Type="http://schemas.openxmlformats.org/officeDocument/2006/relationships/hyperlink" Target="consultantplus://offline/ref=FF6DE9C45B96DF519F3C140416CD52A4AAE0122156C782FB6D2CFD73B051139F0FA3B947330As6w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6DE9C45B96DF519F3C140416CD52A4AAE0122156C782FB6D2CFD73B051139F0FA3B947330As6w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5DFC50B59FBBDED0D12A2217E5B4D9DF226D25615846EDD853368D3y1C9H" TargetMode="External"/><Relationship Id="rId17" Type="http://schemas.openxmlformats.org/officeDocument/2006/relationships/hyperlink" Target="consultantplus://offline/ref=FF6DE9C45B96DF519F3C140416CD52A4AAE0122156C782FB6D2CFD73B0s5w1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AEFDE44210265354899DE038B28CC616A0999075F541DA47ED7A933L5V4J" TargetMode="External"/><Relationship Id="rId20" Type="http://schemas.openxmlformats.org/officeDocument/2006/relationships/hyperlink" Target="consultantplus://offline/ref=FF6DE9C45B96DF519F3C140416CD52A4AAE0122156C782FB6D2CFD73B051139F0FA3B947330As6w1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5DFC50B59FBBDED0D12A2217E5B4D9DF226D25615846EDD853368D3y1C9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96095B24B0EA2807D69112EBB1EF6705EC8ABA3318AC7D6172D348Ed7F8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5421687AA00199EC488562E048808D58E8B060E9CBE2E0F1A8B940A305C23E5j2nCJ" TargetMode="External"/><Relationship Id="rId19" Type="http://schemas.openxmlformats.org/officeDocument/2006/relationships/hyperlink" Target="consultantplus://offline/ref=FF6DE9C45B96DF519F3C140416CD52A4AAE0122156C782FB6D2CFD73B0s5w1G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6EBA1873E1D160E6A9732394FC9ED03FFAF2F45C6D6210C5524F72EFeBg0H" TargetMode="External"/><Relationship Id="rId14" Type="http://schemas.openxmlformats.org/officeDocument/2006/relationships/hyperlink" Target="consultantplus://offline/ref=FF6DE9C45B96DF519F3C140416CD52A4AAE0122156C782FB6D2CFD73B0s5w1G" TargetMode="External"/><Relationship Id="rId22" Type="http://schemas.openxmlformats.org/officeDocument/2006/relationships/hyperlink" Target="consultantplus://offline/ref=FF6DE9C45B96DF519F3C140416CD52A4AAE0122156C782FB6D2CFD73B051139F0FA3B947330As6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56D0-D462-4A3F-AC61-2B868F61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106</Pages>
  <Words>12651</Words>
  <Characters>72116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Vernyaeva</cp:lastModifiedBy>
  <cp:revision>2</cp:revision>
  <cp:lastPrinted>2015-03-10T12:51:00Z</cp:lastPrinted>
  <dcterms:created xsi:type="dcterms:W3CDTF">2015-04-03T08:02:00Z</dcterms:created>
  <dcterms:modified xsi:type="dcterms:W3CDTF">2015-04-03T08:02:00Z</dcterms:modified>
</cp:coreProperties>
</file>